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val="en-GB"/>
        </w:rPr>
        <w:id w:val="1237744796"/>
        <w:docPartObj>
          <w:docPartGallery w:val="Cover Pages"/>
          <w:docPartUnique/>
        </w:docPartObj>
      </w:sdtPr>
      <w:sdtEndPr>
        <w:rPr>
          <w:caps/>
          <w:color w:val="4472C4" w:themeColor="accent5"/>
          <w:sz w:val="24"/>
          <w:szCs w:val="24"/>
        </w:rPr>
      </w:sdtEndPr>
      <w:sdtContent>
        <w:p w:rsidR="00DE1B39" w:rsidRDefault="00DE1B39" w:rsidP="00383059">
          <w:pPr>
            <w:pStyle w:val="NoSpacing"/>
            <w:jc w:val="both"/>
          </w:pPr>
          <w:r>
            <w:rPr>
              <w:noProof/>
              <w:lang w:val="en-GB" w:eastAsia="en-GB"/>
            </w:rPr>
            <mc:AlternateContent>
              <mc:Choice Requires="wpg">
                <w:drawing>
                  <wp:anchor distT="0" distB="0" distL="114300" distR="114300" simplePos="0" relativeHeight="251659264" behindDoc="1" locked="0" layoutInCell="1" allowOverlap="1" wp14:anchorId="5C6B2138" wp14:editId="14E6582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5-03-01T00:00:00Z">
                                      <w:dateFormat w:val="M/d/yyyy"/>
                                      <w:lid w:val="en-US"/>
                                      <w:storeMappedDataAs w:val="dateTime"/>
                                      <w:calendar w:val="gregorian"/>
                                    </w:date>
                                  </w:sdtPr>
                                  <w:sdtContent>
                                    <w:p w:rsidR="00087CF8" w:rsidRDefault="00087CF8">
                                      <w:pPr>
                                        <w:pStyle w:val="NoSpacing"/>
                                        <w:jc w:val="right"/>
                                        <w:rPr>
                                          <w:color w:val="FFFFFF" w:themeColor="background1"/>
                                          <w:sz w:val="28"/>
                                          <w:szCs w:val="28"/>
                                        </w:rPr>
                                      </w:pPr>
                                      <w:r>
                                        <w:rPr>
                                          <w:color w:val="FFFFFF" w:themeColor="background1"/>
                                          <w:sz w:val="28"/>
                                          <w:szCs w:val="28"/>
                                        </w:rPr>
                                        <w:t>3/1/2015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C6B2138"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5-03-01T00:00:00Z">
                                <w:dateFormat w:val="M/d/yyyy"/>
                                <w:lid w:val="en-US"/>
                                <w:storeMappedDataAs w:val="dateTime"/>
                                <w:calendar w:val="gregorian"/>
                              </w:date>
                            </w:sdtPr>
                            <w:sdtContent>
                              <w:p w:rsidR="00087CF8" w:rsidRDefault="00087CF8">
                                <w:pPr>
                                  <w:pStyle w:val="NoSpacing"/>
                                  <w:jc w:val="right"/>
                                  <w:rPr>
                                    <w:color w:val="FFFFFF" w:themeColor="background1"/>
                                    <w:sz w:val="28"/>
                                    <w:szCs w:val="28"/>
                                  </w:rPr>
                                </w:pPr>
                                <w:r>
                                  <w:rPr>
                                    <w:color w:val="FFFFFF" w:themeColor="background1"/>
                                    <w:sz w:val="28"/>
                                    <w:szCs w:val="28"/>
                                  </w:rPr>
                                  <w:t>3/1/2015</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3D1B9B2" wp14:editId="7FCDCB7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CF8" w:rsidRPr="00162654" w:rsidRDefault="00087CF8" w:rsidP="00162654">
                                <w:pPr>
                                  <w:pStyle w:val="NoSpacing"/>
                                  <w:rPr>
                                    <w:color w:val="5B9BD5" w:themeColor="accent1"/>
                                    <w:sz w:val="26"/>
                                    <w:szCs w:val="26"/>
                                  </w:rPr>
                                </w:pPr>
                                <w:r w:rsidRPr="00162654">
                                  <w:rPr>
                                    <w:color w:val="5B9BD5" w:themeColor="accent1"/>
                                    <w:sz w:val="26"/>
                                    <w:szCs w:val="26"/>
                                  </w:rPr>
                                  <w:t>Thomas Robinson</w:t>
                                </w:r>
                                <w:r>
                                  <w:rPr>
                                    <w:color w:val="5B9BD5" w:themeColor="accent1"/>
                                    <w:sz w:val="26"/>
                                    <w:szCs w:val="26"/>
                                  </w:rPr>
                                  <w:t xml:space="preserve"> - </w:t>
                                </w:r>
                                <w:r w:rsidRPr="00162654">
                                  <w:rPr>
                                    <w:color w:val="5B9BD5" w:themeColor="accent1"/>
                                    <w:sz w:val="26"/>
                                    <w:szCs w:val="26"/>
                                  </w:rPr>
                                  <w:t>Andrew Lewis</w:t>
                                </w:r>
                                <w:r>
                                  <w:rPr>
                                    <w:color w:val="5B9BD5" w:themeColor="accent1"/>
                                    <w:sz w:val="26"/>
                                    <w:szCs w:val="26"/>
                                  </w:rPr>
                                  <w:t xml:space="preserve"> - Mustafa Mangel </w:t>
                                </w:r>
                                <w:r w:rsidRPr="00162654">
                                  <w:rPr>
                                    <w:color w:val="5B9BD5" w:themeColor="accent1"/>
                                    <w:sz w:val="26"/>
                                    <w:szCs w:val="26"/>
                                  </w:rPr>
                                  <w:t xml:space="preserve">Sarah </w:t>
                                </w:r>
                                <w:r>
                                  <w:rPr>
                                    <w:color w:val="5B9BD5" w:themeColor="accent1"/>
                                    <w:sz w:val="26"/>
                                    <w:szCs w:val="26"/>
                                  </w:rPr>
                                  <w:t xml:space="preserve">Jackson - </w:t>
                                </w:r>
                                <w:r w:rsidRPr="00162654">
                                  <w:rPr>
                                    <w:color w:val="5B9BD5" w:themeColor="accent1"/>
                                    <w:sz w:val="26"/>
                                    <w:szCs w:val="26"/>
                                  </w:rPr>
                                  <w:t>Benarsh Laly</w:t>
                                </w:r>
                              </w:p>
                              <w:p w:rsidR="00087CF8" w:rsidRDefault="00087CF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Group 9</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D1B9B2"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087CF8" w:rsidRPr="00162654" w:rsidRDefault="00087CF8" w:rsidP="00162654">
                          <w:pPr>
                            <w:pStyle w:val="NoSpacing"/>
                            <w:rPr>
                              <w:color w:val="5B9BD5" w:themeColor="accent1"/>
                              <w:sz w:val="26"/>
                              <w:szCs w:val="26"/>
                            </w:rPr>
                          </w:pPr>
                          <w:r w:rsidRPr="00162654">
                            <w:rPr>
                              <w:color w:val="5B9BD5" w:themeColor="accent1"/>
                              <w:sz w:val="26"/>
                              <w:szCs w:val="26"/>
                            </w:rPr>
                            <w:t>Thomas Robinson</w:t>
                          </w:r>
                          <w:r>
                            <w:rPr>
                              <w:color w:val="5B9BD5" w:themeColor="accent1"/>
                              <w:sz w:val="26"/>
                              <w:szCs w:val="26"/>
                            </w:rPr>
                            <w:t xml:space="preserve"> - </w:t>
                          </w:r>
                          <w:r w:rsidRPr="00162654">
                            <w:rPr>
                              <w:color w:val="5B9BD5" w:themeColor="accent1"/>
                              <w:sz w:val="26"/>
                              <w:szCs w:val="26"/>
                            </w:rPr>
                            <w:t>Andrew Lewis</w:t>
                          </w:r>
                          <w:r>
                            <w:rPr>
                              <w:color w:val="5B9BD5" w:themeColor="accent1"/>
                              <w:sz w:val="26"/>
                              <w:szCs w:val="26"/>
                            </w:rPr>
                            <w:t xml:space="preserve"> - Mustafa Mangel </w:t>
                          </w:r>
                          <w:r w:rsidRPr="00162654">
                            <w:rPr>
                              <w:color w:val="5B9BD5" w:themeColor="accent1"/>
                              <w:sz w:val="26"/>
                              <w:szCs w:val="26"/>
                            </w:rPr>
                            <w:t xml:space="preserve">Sarah </w:t>
                          </w:r>
                          <w:r>
                            <w:rPr>
                              <w:color w:val="5B9BD5" w:themeColor="accent1"/>
                              <w:sz w:val="26"/>
                              <w:szCs w:val="26"/>
                            </w:rPr>
                            <w:t xml:space="preserve">Jackson - </w:t>
                          </w:r>
                          <w:r w:rsidRPr="00162654">
                            <w:rPr>
                              <w:color w:val="5B9BD5" w:themeColor="accent1"/>
                              <w:sz w:val="26"/>
                              <w:szCs w:val="26"/>
                            </w:rPr>
                            <w:t>Benarsh Laly</w:t>
                          </w:r>
                        </w:p>
                        <w:p w:rsidR="00087CF8" w:rsidRDefault="00087CF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Group 9</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50359FE" wp14:editId="3CA01CF2">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CF8" w:rsidRDefault="00087CF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Feasibility and Potential Design of a Renewable Off-Grid Eco-Gym</w:t>
                                    </w:r>
                                  </w:sdtContent>
                                </w:sdt>
                              </w:p>
                              <w:p w:rsidR="00087CF8" w:rsidRDefault="00087CF8" w:rsidP="00162654">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50359FE" id="Text Box 1" o:spid="_x0000_s1056"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087CF8" w:rsidRDefault="00087CF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Feasibility and Potential Design of a Renewable Off-Grid Eco-Gym</w:t>
                              </w:r>
                            </w:sdtContent>
                          </w:sdt>
                        </w:p>
                        <w:p w:rsidR="00087CF8" w:rsidRDefault="00087CF8" w:rsidP="00162654">
                          <w:pPr>
                            <w:spacing w:before="120"/>
                            <w:rPr>
                              <w:color w:val="404040" w:themeColor="text1" w:themeTint="BF"/>
                              <w:sz w:val="36"/>
                              <w:szCs w:val="36"/>
                            </w:rPr>
                          </w:pPr>
                        </w:p>
                      </w:txbxContent>
                    </v:textbox>
                    <w10:wrap anchorx="page" anchory="page"/>
                  </v:shape>
                </w:pict>
              </mc:Fallback>
            </mc:AlternateContent>
          </w:r>
        </w:p>
        <w:p w:rsidR="00DE1B39" w:rsidRDefault="00DE1B39" w:rsidP="00383059">
          <w:pPr>
            <w:jc w:val="both"/>
            <w:rPr>
              <w:rFonts w:eastAsiaTheme="minorEastAsia"/>
              <w:caps/>
              <w:color w:val="4472C4" w:themeColor="accent5"/>
              <w:sz w:val="24"/>
              <w:szCs w:val="24"/>
            </w:rPr>
          </w:pPr>
          <w:r>
            <w:rPr>
              <w:rFonts w:eastAsiaTheme="minorEastAsia"/>
              <w:caps/>
              <w:color w:val="4472C4" w:themeColor="accent5"/>
              <w:sz w:val="24"/>
              <w:szCs w:val="24"/>
            </w:rPr>
            <w:br w:type="page"/>
          </w:r>
        </w:p>
        <w:bookmarkStart w:id="0" w:name="_GoBack" w:displacedByCustomXml="next"/>
        <w:bookmarkEnd w:id="0" w:displacedByCustomXml="next"/>
      </w:sdtContent>
    </w:sdt>
    <w:sdt>
      <w:sdtPr>
        <w:rPr>
          <w:rFonts w:asciiTheme="minorHAnsi" w:eastAsiaTheme="minorHAnsi" w:hAnsiTheme="minorHAnsi" w:cstheme="minorBidi"/>
          <w:color w:val="auto"/>
          <w:sz w:val="22"/>
          <w:szCs w:val="22"/>
          <w:lang w:val="en-GB"/>
        </w:rPr>
        <w:id w:val="354310596"/>
        <w:docPartObj>
          <w:docPartGallery w:val="Table of Contents"/>
          <w:docPartUnique/>
        </w:docPartObj>
      </w:sdtPr>
      <w:sdtEndPr>
        <w:rPr>
          <w:b/>
          <w:bCs/>
          <w:noProof/>
        </w:rPr>
      </w:sdtEndPr>
      <w:sdtContent>
        <w:p w:rsidR="007E1BB0" w:rsidRPr="00C13907" w:rsidRDefault="007E1BB0" w:rsidP="00383059">
          <w:pPr>
            <w:pStyle w:val="TOCHeading"/>
            <w:jc w:val="both"/>
            <w:rPr>
              <w:rStyle w:val="Heading1Char"/>
              <w:rFonts w:asciiTheme="minorHAnsi" w:hAnsiTheme="minorHAnsi"/>
            </w:rPr>
          </w:pPr>
          <w:r w:rsidRPr="00C13907">
            <w:rPr>
              <w:rStyle w:val="Heading1Char"/>
              <w:rFonts w:asciiTheme="minorHAnsi" w:hAnsiTheme="minorHAnsi"/>
            </w:rPr>
            <w:t>Contents</w:t>
          </w:r>
        </w:p>
        <w:p w:rsidR="00CB4442" w:rsidRDefault="007E1BB0">
          <w:pPr>
            <w:pStyle w:val="TOC1"/>
            <w:tabs>
              <w:tab w:val="right" w:leader="dot" w:pos="9962"/>
            </w:tabs>
            <w:rPr>
              <w:rFonts w:cstheme="minorBidi"/>
              <w:noProof/>
              <w:lang w:val="en-GB" w:eastAsia="en-GB"/>
            </w:rPr>
          </w:pPr>
          <w:r w:rsidRPr="00C13907">
            <w:fldChar w:fldCharType="begin"/>
          </w:r>
          <w:r w:rsidRPr="00C13907">
            <w:instrText xml:space="preserve"> TOC \o "1-3" \h \z \u </w:instrText>
          </w:r>
          <w:r w:rsidRPr="00C13907">
            <w:fldChar w:fldCharType="separate"/>
          </w:r>
          <w:hyperlink w:anchor="_Toc414304507" w:history="1">
            <w:r w:rsidR="00CB4442" w:rsidRPr="00A26C5D">
              <w:rPr>
                <w:rStyle w:val="Hyperlink"/>
                <w:noProof/>
              </w:rPr>
              <w:t>Executive Summary</w:t>
            </w:r>
            <w:r w:rsidR="00CB4442">
              <w:rPr>
                <w:noProof/>
                <w:webHidden/>
              </w:rPr>
              <w:tab/>
            </w:r>
            <w:r w:rsidR="00CB4442">
              <w:rPr>
                <w:noProof/>
                <w:webHidden/>
              </w:rPr>
              <w:fldChar w:fldCharType="begin"/>
            </w:r>
            <w:r w:rsidR="00CB4442">
              <w:rPr>
                <w:noProof/>
                <w:webHidden/>
              </w:rPr>
              <w:instrText xml:space="preserve"> PAGEREF _Toc414304507 \h </w:instrText>
            </w:r>
            <w:r w:rsidR="00CB4442">
              <w:rPr>
                <w:noProof/>
                <w:webHidden/>
              </w:rPr>
            </w:r>
            <w:r w:rsidR="00CB4442">
              <w:rPr>
                <w:noProof/>
                <w:webHidden/>
              </w:rPr>
              <w:fldChar w:fldCharType="separate"/>
            </w:r>
            <w:r w:rsidR="00CB4442">
              <w:rPr>
                <w:noProof/>
                <w:webHidden/>
              </w:rPr>
              <w:t>1</w:t>
            </w:r>
            <w:r w:rsidR="00CB4442">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08" w:history="1">
            <w:r w:rsidRPr="00A26C5D">
              <w:rPr>
                <w:rStyle w:val="Hyperlink"/>
                <w:noProof/>
              </w:rPr>
              <w:t>1.1 Introduction</w:t>
            </w:r>
            <w:r>
              <w:rPr>
                <w:noProof/>
                <w:webHidden/>
              </w:rPr>
              <w:tab/>
            </w:r>
            <w:r>
              <w:rPr>
                <w:noProof/>
                <w:webHidden/>
              </w:rPr>
              <w:fldChar w:fldCharType="begin"/>
            </w:r>
            <w:r>
              <w:rPr>
                <w:noProof/>
                <w:webHidden/>
              </w:rPr>
              <w:instrText xml:space="preserve"> PAGEREF _Toc414304508 \h </w:instrText>
            </w:r>
            <w:r>
              <w:rPr>
                <w:noProof/>
                <w:webHidden/>
              </w:rPr>
            </w:r>
            <w:r>
              <w:rPr>
                <w:noProof/>
                <w:webHidden/>
              </w:rPr>
              <w:fldChar w:fldCharType="separate"/>
            </w:r>
            <w:r>
              <w:rPr>
                <w:noProof/>
                <w:webHidden/>
              </w:rPr>
              <w:t>2</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09" w:history="1">
            <w:r w:rsidRPr="00A26C5D">
              <w:rPr>
                <w:rStyle w:val="Hyperlink"/>
                <w:noProof/>
              </w:rPr>
              <w:t>2.1 Brief</w:t>
            </w:r>
            <w:r>
              <w:rPr>
                <w:noProof/>
                <w:webHidden/>
              </w:rPr>
              <w:tab/>
            </w:r>
            <w:r>
              <w:rPr>
                <w:noProof/>
                <w:webHidden/>
              </w:rPr>
              <w:fldChar w:fldCharType="begin"/>
            </w:r>
            <w:r>
              <w:rPr>
                <w:noProof/>
                <w:webHidden/>
              </w:rPr>
              <w:instrText xml:space="preserve"> PAGEREF _Toc414304509 \h </w:instrText>
            </w:r>
            <w:r>
              <w:rPr>
                <w:noProof/>
                <w:webHidden/>
              </w:rPr>
            </w:r>
            <w:r>
              <w:rPr>
                <w:noProof/>
                <w:webHidden/>
              </w:rPr>
              <w:fldChar w:fldCharType="separate"/>
            </w:r>
            <w:r>
              <w:rPr>
                <w:noProof/>
                <w:webHidden/>
              </w:rPr>
              <w:t>2</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0" w:history="1">
            <w:r w:rsidRPr="00A26C5D">
              <w:rPr>
                <w:rStyle w:val="Hyperlink"/>
                <w:noProof/>
              </w:rPr>
              <w:t>3.1 Eco gym energy consumption</w:t>
            </w:r>
            <w:r>
              <w:rPr>
                <w:noProof/>
                <w:webHidden/>
              </w:rPr>
              <w:tab/>
            </w:r>
            <w:r>
              <w:rPr>
                <w:noProof/>
                <w:webHidden/>
              </w:rPr>
              <w:fldChar w:fldCharType="begin"/>
            </w:r>
            <w:r>
              <w:rPr>
                <w:noProof/>
                <w:webHidden/>
              </w:rPr>
              <w:instrText xml:space="preserve"> PAGEREF _Toc414304510 \h </w:instrText>
            </w:r>
            <w:r>
              <w:rPr>
                <w:noProof/>
                <w:webHidden/>
              </w:rPr>
            </w:r>
            <w:r>
              <w:rPr>
                <w:noProof/>
                <w:webHidden/>
              </w:rPr>
              <w:fldChar w:fldCharType="separate"/>
            </w:r>
            <w:r>
              <w:rPr>
                <w:noProof/>
                <w:webHidden/>
              </w:rPr>
              <w:t>2</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1" w:history="1">
            <w:r w:rsidRPr="00A26C5D">
              <w:rPr>
                <w:rStyle w:val="Hyperlink"/>
                <w:noProof/>
              </w:rPr>
              <w:t>3.2 Swimming Pool</w:t>
            </w:r>
            <w:r>
              <w:rPr>
                <w:noProof/>
                <w:webHidden/>
              </w:rPr>
              <w:tab/>
            </w:r>
            <w:r>
              <w:rPr>
                <w:noProof/>
                <w:webHidden/>
              </w:rPr>
              <w:fldChar w:fldCharType="begin"/>
            </w:r>
            <w:r>
              <w:rPr>
                <w:noProof/>
                <w:webHidden/>
              </w:rPr>
              <w:instrText xml:space="preserve"> PAGEREF _Toc414304511 \h </w:instrText>
            </w:r>
            <w:r>
              <w:rPr>
                <w:noProof/>
                <w:webHidden/>
              </w:rPr>
            </w:r>
            <w:r>
              <w:rPr>
                <w:noProof/>
                <w:webHidden/>
              </w:rPr>
              <w:fldChar w:fldCharType="separate"/>
            </w:r>
            <w:r>
              <w:rPr>
                <w:noProof/>
                <w:webHidden/>
              </w:rPr>
              <w:t>2</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2" w:history="1">
            <w:r w:rsidRPr="00A26C5D">
              <w:rPr>
                <w:rStyle w:val="Hyperlink"/>
                <w:noProof/>
              </w:rPr>
              <w:t>3.3 Lighting</w:t>
            </w:r>
            <w:r>
              <w:rPr>
                <w:noProof/>
                <w:webHidden/>
              </w:rPr>
              <w:tab/>
            </w:r>
            <w:r>
              <w:rPr>
                <w:noProof/>
                <w:webHidden/>
              </w:rPr>
              <w:fldChar w:fldCharType="begin"/>
            </w:r>
            <w:r>
              <w:rPr>
                <w:noProof/>
                <w:webHidden/>
              </w:rPr>
              <w:instrText xml:space="preserve"> PAGEREF _Toc414304512 \h </w:instrText>
            </w:r>
            <w:r>
              <w:rPr>
                <w:noProof/>
                <w:webHidden/>
              </w:rPr>
            </w:r>
            <w:r>
              <w:rPr>
                <w:noProof/>
                <w:webHidden/>
              </w:rPr>
              <w:fldChar w:fldCharType="separate"/>
            </w:r>
            <w:r>
              <w:rPr>
                <w:noProof/>
                <w:webHidden/>
              </w:rPr>
              <w:t>3</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3" w:history="1">
            <w:r w:rsidRPr="00A26C5D">
              <w:rPr>
                <w:rStyle w:val="Hyperlink"/>
                <w:noProof/>
              </w:rPr>
              <w:t>3.3 Heating</w:t>
            </w:r>
            <w:r>
              <w:rPr>
                <w:noProof/>
                <w:webHidden/>
              </w:rPr>
              <w:tab/>
            </w:r>
            <w:r>
              <w:rPr>
                <w:noProof/>
                <w:webHidden/>
              </w:rPr>
              <w:fldChar w:fldCharType="begin"/>
            </w:r>
            <w:r>
              <w:rPr>
                <w:noProof/>
                <w:webHidden/>
              </w:rPr>
              <w:instrText xml:space="preserve"> PAGEREF _Toc414304513 \h </w:instrText>
            </w:r>
            <w:r>
              <w:rPr>
                <w:noProof/>
                <w:webHidden/>
              </w:rPr>
            </w:r>
            <w:r>
              <w:rPr>
                <w:noProof/>
                <w:webHidden/>
              </w:rPr>
              <w:fldChar w:fldCharType="separate"/>
            </w:r>
            <w:r>
              <w:rPr>
                <w:noProof/>
                <w:webHidden/>
              </w:rPr>
              <w:t>4</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4" w:history="1">
            <w:r w:rsidRPr="00A26C5D">
              <w:rPr>
                <w:rStyle w:val="Hyperlink"/>
                <w:noProof/>
              </w:rPr>
              <w:t>3.4 Air-conditioning</w:t>
            </w:r>
            <w:r>
              <w:rPr>
                <w:noProof/>
                <w:webHidden/>
              </w:rPr>
              <w:tab/>
            </w:r>
            <w:r>
              <w:rPr>
                <w:noProof/>
                <w:webHidden/>
              </w:rPr>
              <w:fldChar w:fldCharType="begin"/>
            </w:r>
            <w:r>
              <w:rPr>
                <w:noProof/>
                <w:webHidden/>
              </w:rPr>
              <w:instrText xml:space="preserve"> PAGEREF _Toc414304514 \h </w:instrText>
            </w:r>
            <w:r>
              <w:rPr>
                <w:noProof/>
                <w:webHidden/>
              </w:rPr>
            </w:r>
            <w:r>
              <w:rPr>
                <w:noProof/>
                <w:webHidden/>
              </w:rPr>
              <w:fldChar w:fldCharType="separate"/>
            </w:r>
            <w:r>
              <w:rPr>
                <w:noProof/>
                <w:webHidden/>
              </w:rPr>
              <w:t>5</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5" w:history="1">
            <w:r w:rsidRPr="00A26C5D">
              <w:rPr>
                <w:rStyle w:val="Hyperlink"/>
                <w:noProof/>
              </w:rPr>
              <w:t>3.5 Miscellaneous</w:t>
            </w:r>
            <w:r>
              <w:rPr>
                <w:noProof/>
                <w:webHidden/>
              </w:rPr>
              <w:tab/>
            </w:r>
            <w:r>
              <w:rPr>
                <w:noProof/>
                <w:webHidden/>
              </w:rPr>
              <w:fldChar w:fldCharType="begin"/>
            </w:r>
            <w:r>
              <w:rPr>
                <w:noProof/>
                <w:webHidden/>
              </w:rPr>
              <w:instrText xml:space="preserve"> PAGEREF _Toc414304515 \h </w:instrText>
            </w:r>
            <w:r>
              <w:rPr>
                <w:noProof/>
                <w:webHidden/>
              </w:rPr>
            </w:r>
            <w:r>
              <w:rPr>
                <w:noProof/>
                <w:webHidden/>
              </w:rPr>
              <w:fldChar w:fldCharType="separate"/>
            </w:r>
            <w:r>
              <w:rPr>
                <w:noProof/>
                <w:webHidden/>
              </w:rPr>
              <w:t>5</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6" w:history="1">
            <w:r w:rsidRPr="00A26C5D">
              <w:rPr>
                <w:rStyle w:val="Hyperlink"/>
                <w:noProof/>
              </w:rPr>
              <w:t>3.6 Gym Equipment</w:t>
            </w:r>
            <w:r>
              <w:rPr>
                <w:noProof/>
                <w:webHidden/>
              </w:rPr>
              <w:tab/>
            </w:r>
            <w:r>
              <w:rPr>
                <w:noProof/>
                <w:webHidden/>
              </w:rPr>
              <w:fldChar w:fldCharType="begin"/>
            </w:r>
            <w:r>
              <w:rPr>
                <w:noProof/>
                <w:webHidden/>
              </w:rPr>
              <w:instrText xml:space="preserve"> PAGEREF _Toc414304516 \h </w:instrText>
            </w:r>
            <w:r>
              <w:rPr>
                <w:noProof/>
                <w:webHidden/>
              </w:rPr>
            </w:r>
            <w:r>
              <w:rPr>
                <w:noProof/>
                <w:webHidden/>
              </w:rPr>
              <w:fldChar w:fldCharType="separate"/>
            </w:r>
            <w:r>
              <w:rPr>
                <w:noProof/>
                <w:webHidden/>
              </w:rPr>
              <w:t>5</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7" w:history="1">
            <w:r w:rsidRPr="00A26C5D">
              <w:rPr>
                <w:rStyle w:val="Hyperlink"/>
                <w:noProof/>
              </w:rPr>
              <w:t>3.7 Total Power Consumption</w:t>
            </w:r>
            <w:r>
              <w:rPr>
                <w:noProof/>
                <w:webHidden/>
              </w:rPr>
              <w:tab/>
            </w:r>
            <w:r>
              <w:rPr>
                <w:noProof/>
                <w:webHidden/>
              </w:rPr>
              <w:fldChar w:fldCharType="begin"/>
            </w:r>
            <w:r>
              <w:rPr>
                <w:noProof/>
                <w:webHidden/>
              </w:rPr>
              <w:instrText xml:space="preserve"> PAGEREF _Toc414304517 \h </w:instrText>
            </w:r>
            <w:r>
              <w:rPr>
                <w:noProof/>
                <w:webHidden/>
              </w:rPr>
            </w:r>
            <w:r>
              <w:rPr>
                <w:noProof/>
                <w:webHidden/>
              </w:rPr>
              <w:fldChar w:fldCharType="separate"/>
            </w:r>
            <w:r>
              <w:rPr>
                <w:noProof/>
                <w:webHidden/>
              </w:rPr>
              <w:t>5</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8" w:history="1">
            <w:r>
              <w:rPr>
                <w:noProof/>
                <w:webHidden/>
              </w:rPr>
              <w:tab/>
            </w:r>
            <w:r>
              <w:rPr>
                <w:noProof/>
                <w:webHidden/>
              </w:rPr>
              <w:fldChar w:fldCharType="begin"/>
            </w:r>
            <w:r>
              <w:rPr>
                <w:noProof/>
                <w:webHidden/>
              </w:rPr>
              <w:instrText xml:space="preserve"> PAGEREF _Toc414304518 \h </w:instrText>
            </w:r>
            <w:r>
              <w:rPr>
                <w:noProof/>
                <w:webHidden/>
              </w:rPr>
            </w:r>
            <w:r>
              <w:rPr>
                <w:noProof/>
                <w:webHidden/>
              </w:rPr>
              <w:fldChar w:fldCharType="separate"/>
            </w:r>
            <w:r>
              <w:rPr>
                <w:noProof/>
                <w:webHidden/>
              </w:rPr>
              <w:t>6</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19" w:history="1">
            <w:r w:rsidRPr="00A26C5D">
              <w:rPr>
                <w:rStyle w:val="Hyperlink"/>
                <w:noProof/>
              </w:rPr>
              <w:t>4.1 Possible Sources of Renewable Energy</w:t>
            </w:r>
            <w:r>
              <w:rPr>
                <w:noProof/>
                <w:webHidden/>
              </w:rPr>
              <w:tab/>
            </w:r>
            <w:r>
              <w:rPr>
                <w:noProof/>
                <w:webHidden/>
              </w:rPr>
              <w:fldChar w:fldCharType="begin"/>
            </w:r>
            <w:r>
              <w:rPr>
                <w:noProof/>
                <w:webHidden/>
              </w:rPr>
              <w:instrText xml:space="preserve"> PAGEREF _Toc414304519 \h </w:instrText>
            </w:r>
            <w:r>
              <w:rPr>
                <w:noProof/>
                <w:webHidden/>
              </w:rPr>
            </w:r>
            <w:r>
              <w:rPr>
                <w:noProof/>
                <w:webHidden/>
              </w:rPr>
              <w:fldChar w:fldCharType="separate"/>
            </w:r>
            <w:r>
              <w:rPr>
                <w:noProof/>
                <w:webHidden/>
              </w:rPr>
              <w:t>6</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0" w:history="1">
            <w:r w:rsidRPr="00A26C5D">
              <w:rPr>
                <w:rStyle w:val="Hyperlink"/>
                <w:noProof/>
              </w:rPr>
              <w:t>4.2 Solar Cells</w:t>
            </w:r>
            <w:r>
              <w:rPr>
                <w:noProof/>
                <w:webHidden/>
              </w:rPr>
              <w:tab/>
            </w:r>
            <w:r>
              <w:rPr>
                <w:noProof/>
                <w:webHidden/>
              </w:rPr>
              <w:fldChar w:fldCharType="begin"/>
            </w:r>
            <w:r>
              <w:rPr>
                <w:noProof/>
                <w:webHidden/>
              </w:rPr>
              <w:instrText xml:space="preserve"> PAGEREF _Toc414304520 \h </w:instrText>
            </w:r>
            <w:r>
              <w:rPr>
                <w:noProof/>
                <w:webHidden/>
              </w:rPr>
            </w:r>
            <w:r>
              <w:rPr>
                <w:noProof/>
                <w:webHidden/>
              </w:rPr>
              <w:fldChar w:fldCharType="separate"/>
            </w:r>
            <w:r>
              <w:rPr>
                <w:noProof/>
                <w:webHidden/>
              </w:rPr>
              <w:t>6</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1" w:history="1">
            <w:r w:rsidRPr="00CB4442">
              <w:rPr>
                <w:rStyle w:val="Hyperlink"/>
                <w:noProof/>
                <w:color w:val="auto"/>
              </w:rPr>
              <w:t>4.3 Transparent Solar Cells</w:t>
            </w:r>
            <w:r>
              <w:rPr>
                <w:noProof/>
                <w:webHidden/>
              </w:rPr>
              <w:tab/>
            </w:r>
            <w:r>
              <w:rPr>
                <w:noProof/>
                <w:webHidden/>
              </w:rPr>
              <w:fldChar w:fldCharType="begin"/>
            </w:r>
            <w:r>
              <w:rPr>
                <w:noProof/>
                <w:webHidden/>
              </w:rPr>
              <w:instrText xml:space="preserve"> PAGEREF _Toc414304521 \h </w:instrText>
            </w:r>
            <w:r>
              <w:rPr>
                <w:noProof/>
                <w:webHidden/>
              </w:rPr>
            </w:r>
            <w:r>
              <w:rPr>
                <w:noProof/>
                <w:webHidden/>
              </w:rPr>
              <w:fldChar w:fldCharType="separate"/>
            </w:r>
            <w:r>
              <w:rPr>
                <w:noProof/>
                <w:webHidden/>
              </w:rPr>
              <w:t>6</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2" w:history="1">
            <w:r w:rsidRPr="00A26C5D">
              <w:rPr>
                <w:rStyle w:val="Hyperlink"/>
                <w:noProof/>
              </w:rPr>
              <w:t>4.4 Solar Heating Panels</w:t>
            </w:r>
            <w:r>
              <w:rPr>
                <w:noProof/>
                <w:webHidden/>
              </w:rPr>
              <w:tab/>
            </w:r>
            <w:r>
              <w:rPr>
                <w:noProof/>
                <w:webHidden/>
              </w:rPr>
              <w:fldChar w:fldCharType="begin"/>
            </w:r>
            <w:r>
              <w:rPr>
                <w:noProof/>
                <w:webHidden/>
              </w:rPr>
              <w:instrText xml:space="preserve"> PAGEREF _Toc414304522 \h </w:instrText>
            </w:r>
            <w:r>
              <w:rPr>
                <w:noProof/>
                <w:webHidden/>
              </w:rPr>
            </w:r>
            <w:r>
              <w:rPr>
                <w:noProof/>
                <w:webHidden/>
              </w:rPr>
              <w:fldChar w:fldCharType="separate"/>
            </w:r>
            <w:r>
              <w:rPr>
                <w:noProof/>
                <w:webHidden/>
              </w:rPr>
              <w:t>7</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3" w:history="1">
            <w:r w:rsidRPr="00A26C5D">
              <w:rPr>
                <w:rStyle w:val="Hyperlink"/>
                <w:noProof/>
              </w:rPr>
              <w:t>4.5 Human Power</w:t>
            </w:r>
            <w:r>
              <w:rPr>
                <w:noProof/>
                <w:webHidden/>
              </w:rPr>
              <w:tab/>
            </w:r>
            <w:r>
              <w:rPr>
                <w:noProof/>
                <w:webHidden/>
              </w:rPr>
              <w:fldChar w:fldCharType="begin"/>
            </w:r>
            <w:r>
              <w:rPr>
                <w:noProof/>
                <w:webHidden/>
              </w:rPr>
              <w:instrText xml:space="preserve"> PAGEREF _Toc414304523 \h </w:instrText>
            </w:r>
            <w:r>
              <w:rPr>
                <w:noProof/>
                <w:webHidden/>
              </w:rPr>
            </w:r>
            <w:r>
              <w:rPr>
                <w:noProof/>
                <w:webHidden/>
              </w:rPr>
              <w:fldChar w:fldCharType="separate"/>
            </w:r>
            <w:r>
              <w:rPr>
                <w:noProof/>
                <w:webHidden/>
              </w:rPr>
              <w:t>7</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4" w:history="1">
            <w:r w:rsidRPr="00A26C5D">
              <w:rPr>
                <w:rStyle w:val="Hyperlink"/>
                <w:noProof/>
              </w:rPr>
              <w:t>4.6 Wind Power</w:t>
            </w:r>
            <w:r>
              <w:rPr>
                <w:noProof/>
                <w:webHidden/>
              </w:rPr>
              <w:tab/>
            </w:r>
            <w:r>
              <w:rPr>
                <w:noProof/>
                <w:webHidden/>
              </w:rPr>
              <w:fldChar w:fldCharType="begin"/>
            </w:r>
            <w:r>
              <w:rPr>
                <w:noProof/>
                <w:webHidden/>
              </w:rPr>
              <w:instrText xml:space="preserve"> PAGEREF _Toc414304524 \h </w:instrText>
            </w:r>
            <w:r>
              <w:rPr>
                <w:noProof/>
                <w:webHidden/>
              </w:rPr>
            </w:r>
            <w:r>
              <w:rPr>
                <w:noProof/>
                <w:webHidden/>
              </w:rPr>
              <w:fldChar w:fldCharType="separate"/>
            </w:r>
            <w:r>
              <w:rPr>
                <w:noProof/>
                <w:webHidden/>
              </w:rPr>
              <w:t>8</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25" w:history="1">
            <w:r w:rsidRPr="00A26C5D">
              <w:rPr>
                <w:rStyle w:val="Hyperlink"/>
                <w:noProof/>
              </w:rPr>
              <w:t>5.1 Recommended Energy Source Arrangement</w:t>
            </w:r>
            <w:r>
              <w:rPr>
                <w:noProof/>
                <w:webHidden/>
              </w:rPr>
              <w:tab/>
            </w:r>
            <w:r>
              <w:rPr>
                <w:noProof/>
                <w:webHidden/>
              </w:rPr>
              <w:fldChar w:fldCharType="begin"/>
            </w:r>
            <w:r>
              <w:rPr>
                <w:noProof/>
                <w:webHidden/>
              </w:rPr>
              <w:instrText xml:space="preserve"> PAGEREF _Toc414304525 \h </w:instrText>
            </w:r>
            <w:r>
              <w:rPr>
                <w:noProof/>
                <w:webHidden/>
              </w:rPr>
            </w:r>
            <w:r>
              <w:rPr>
                <w:noProof/>
                <w:webHidden/>
              </w:rPr>
              <w:fldChar w:fldCharType="separate"/>
            </w:r>
            <w:r>
              <w:rPr>
                <w:noProof/>
                <w:webHidden/>
              </w:rPr>
              <w:t>8</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6" w:history="1">
            <w:r w:rsidRPr="00A26C5D">
              <w:rPr>
                <w:rStyle w:val="Hyperlink"/>
                <w:noProof/>
              </w:rPr>
              <w:t>5.2 Feed In</w:t>
            </w:r>
            <w:r>
              <w:rPr>
                <w:noProof/>
                <w:webHidden/>
              </w:rPr>
              <w:tab/>
            </w:r>
            <w:r>
              <w:rPr>
                <w:noProof/>
                <w:webHidden/>
              </w:rPr>
              <w:fldChar w:fldCharType="begin"/>
            </w:r>
            <w:r>
              <w:rPr>
                <w:noProof/>
                <w:webHidden/>
              </w:rPr>
              <w:instrText xml:space="preserve"> PAGEREF _Toc414304526 \h </w:instrText>
            </w:r>
            <w:r>
              <w:rPr>
                <w:noProof/>
                <w:webHidden/>
              </w:rPr>
            </w:r>
            <w:r>
              <w:rPr>
                <w:noProof/>
                <w:webHidden/>
              </w:rPr>
              <w:fldChar w:fldCharType="separate"/>
            </w:r>
            <w:r>
              <w:rPr>
                <w:noProof/>
                <w:webHidden/>
              </w:rPr>
              <w:t>9</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27" w:history="1">
            <w:r w:rsidRPr="00A26C5D">
              <w:rPr>
                <w:rStyle w:val="Hyperlink"/>
                <w:noProof/>
              </w:rPr>
              <w:t>6.1 Back-up power generation</w:t>
            </w:r>
            <w:r>
              <w:rPr>
                <w:noProof/>
                <w:webHidden/>
              </w:rPr>
              <w:tab/>
            </w:r>
            <w:r>
              <w:rPr>
                <w:noProof/>
                <w:webHidden/>
              </w:rPr>
              <w:fldChar w:fldCharType="begin"/>
            </w:r>
            <w:r>
              <w:rPr>
                <w:noProof/>
                <w:webHidden/>
              </w:rPr>
              <w:instrText xml:space="preserve"> PAGEREF _Toc414304527 \h </w:instrText>
            </w:r>
            <w:r>
              <w:rPr>
                <w:noProof/>
                <w:webHidden/>
              </w:rPr>
            </w:r>
            <w:r>
              <w:rPr>
                <w:noProof/>
                <w:webHidden/>
              </w:rPr>
              <w:fldChar w:fldCharType="separate"/>
            </w:r>
            <w:r>
              <w:rPr>
                <w:noProof/>
                <w:webHidden/>
              </w:rPr>
              <w:t>9</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28" w:history="1">
            <w:r w:rsidRPr="00A26C5D">
              <w:rPr>
                <w:rStyle w:val="Hyperlink"/>
                <w:noProof/>
              </w:rPr>
              <w:t>7.1 Energy Storage</w:t>
            </w:r>
            <w:r>
              <w:rPr>
                <w:noProof/>
                <w:webHidden/>
              </w:rPr>
              <w:tab/>
            </w:r>
            <w:r>
              <w:rPr>
                <w:noProof/>
                <w:webHidden/>
              </w:rPr>
              <w:fldChar w:fldCharType="begin"/>
            </w:r>
            <w:r>
              <w:rPr>
                <w:noProof/>
                <w:webHidden/>
              </w:rPr>
              <w:instrText xml:space="preserve"> PAGEREF _Toc414304528 \h </w:instrText>
            </w:r>
            <w:r>
              <w:rPr>
                <w:noProof/>
                <w:webHidden/>
              </w:rPr>
            </w:r>
            <w:r>
              <w:rPr>
                <w:noProof/>
                <w:webHidden/>
              </w:rPr>
              <w:fldChar w:fldCharType="separate"/>
            </w:r>
            <w:r>
              <w:rPr>
                <w:noProof/>
                <w:webHidden/>
              </w:rPr>
              <w:t>10</w:t>
            </w:r>
            <w:r>
              <w:rPr>
                <w:noProof/>
                <w:webHidden/>
              </w:rPr>
              <w:fldChar w:fldCharType="end"/>
            </w:r>
          </w:hyperlink>
        </w:p>
        <w:p w:rsidR="00CB4442" w:rsidRDefault="00CB4442">
          <w:pPr>
            <w:pStyle w:val="TOC2"/>
            <w:tabs>
              <w:tab w:val="right" w:leader="dot" w:pos="9962"/>
            </w:tabs>
            <w:rPr>
              <w:rFonts w:cstheme="minorBidi"/>
              <w:noProof/>
              <w:lang w:val="en-GB" w:eastAsia="en-GB"/>
            </w:rPr>
          </w:pPr>
          <w:hyperlink w:anchor="_Toc414304529" w:history="1">
            <w:r w:rsidRPr="00A26C5D">
              <w:rPr>
                <w:rStyle w:val="Hyperlink"/>
                <w:noProof/>
              </w:rPr>
              <w:t>7.2 Power Monitoring</w:t>
            </w:r>
            <w:r>
              <w:rPr>
                <w:noProof/>
                <w:webHidden/>
              </w:rPr>
              <w:tab/>
            </w:r>
            <w:r>
              <w:rPr>
                <w:noProof/>
                <w:webHidden/>
              </w:rPr>
              <w:fldChar w:fldCharType="begin"/>
            </w:r>
            <w:r>
              <w:rPr>
                <w:noProof/>
                <w:webHidden/>
              </w:rPr>
              <w:instrText xml:space="preserve"> PAGEREF _Toc414304529 \h </w:instrText>
            </w:r>
            <w:r>
              <w:rPr>
                <w:noProof/>
                <w:webHidden/>
              </w:rPr>
            </w:r>
            <w:r>
              <w:rPr>
                <w:noProof/>
                <w:webHidden/>
              </w:rPr>
              <w:fldChar w:fldCharType="separate"/>
            </w:r>
            <w:r>
              <w:rPr>
                <w:noProof/>
                <w:webHidden/>
              </w:rPr>
              <w:t>11</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30" w:history="1">
            <w:r w:rsidRPr="00A26C5D">
              <w:rPr>
                <w:rStyle w:val="Hyperlink"/>
                <w:noProof/>
              </w:rPr>
              <w:t>8.1 Feasibility</w:t>
            </w:r>
            <w:r>
              <w:rPr>
                <w:noProof/>
                <w:webHidden/>
              </w:rPr>
              <w:tab/>
            </w:r>
            <w:r>
              <w:rPr>
                <w:noProof/>
                <w:webHidden/>
              </w:rPr>
              <w:fldChar w:fldCharType="begin"/>
            </w:r>
            <w:r>
              <w:rPr>
                <w:noProof/>
                <w:webHidden/>
              </w:rPr>
              <w:instrText xml:space="preserve"> PAGEREF _Toc414304530 \h </w:instrText>
            </w:r>
            <w:r>
              <w:rPr>
                <w:noProof/>
                <w:webHidden/>
              </w:rPr>
            </w:r>
            <w:r>
              <w:rPr>
                <w:noProof/>
                <w:webHidden/>
              </w:rPr>
              <w:fldChar w:fldCharType="separate"/>
            </w:r>
            <w:r>
              <w:rPr>
                <w:noProof/>
                <w:webHidden/>
              </w:rPr>
              <w:t>11</w:t>
            </w:r>
            <w:r>
              <w:rPr>
                <w:noProof/>
                <w:webHidden/>
              </w:rPr>
              <w:fldChar w:fldCharType="end"/>
            </w:r>
          </w:hyperlink>
        </w:p>
        <w:p w:rsidR="00CB4442" w:rsidRDefault="00CB4442">
          <w:pPr>
            <w:pStyle w:val="TOC1"/>
            <w:tabs>
              <w:tab w:val="right" w:leader="dot" w:pos="9962"/>
            </w:tabs>
            <w:rPr>
              <w:rFonts w:cstheme="minorBidi"/>
              <w:noProof/>
              <w:lang w:val="en-GB" w:eastAsia="en-GB"/>
            </w:rPr>
          </w:pPr>
          <w:hyperlink w:anchor="_Toc414304531" w:history="1">
            <w:r w:rsidRPr="00A26C5D">
              <w:rPr>
                <w:rStyle w:val="Hyperlink"/>
                <w:noProof/>
              </w:rPr>
              <w:t>9.1 References</w:t>
            </w:r>
            <w:r>
              <w:rPr>
                <w:noProof/>
                <w:webHidden/>
              </w:rPr>
              <w:tab/>
            </w:r>
            <w:r>
              <w:rPr>
                <w:noProof/>
                <w:webHidden/>
              </w:rPr>
              <w:fldChar w:fldCharType="begin"/>
            </w:r>
            <w:r>
              <w:rPr>
                <w:noProof/>
                <w:webHidden/>
              </w:rPr>
              <w:instrText xml:space="preserve"> PAGEREF _Toc414304531 \h </w:instrText>
            </w:r>
            <w:r>
              <w:rPr>
                <w:noProof/>
                <w:webHidden/>
              </w:rPr>
            </w:r>
            <w:r>
              <w:rPr>
                <w:noProof/>
                <w:webHidden/>
              </w:rPr>
              <w:fldChar w:fldCharType="separate"/>
            </w:r>
            <w:r>
              <w:rPr>
                <w:noProof/>
                <w:webHidden/>
              </w:rPr>
              <w:t>12</w:t>
            </w:r>
            <w:r>
              <w:rPr>
                <w:noProof/>
                <w:webHidden/>
              </w:rPr>
              <w:fldChar w:fldCharType="end"/>
            </w:r>
          </w:hyperlink>
        </w:p>
        <w:p w:rsidR="00162654" w:rsidRPr="00C13907" w:rsidRDefault="007E1BB0" w:rsidP="00297A8D">
          <w:pPr>
            <w:jc w:val="both"/>
          </w:pPr>
          <w:r w:rsidRPr="00C13907">
            <w:rPr>
              <w:b/>
              <w:bCs/>
              <w:noProof/>
            </w:rPr>
            <w:fldChar w:fldCharType="end"/>
          </w:r>
        </w:p>
      </w:sdtContent>
    </w:sdt>
    <w:p w:rsidR="00162654" w:rsidRPr="00C13907" w:rsidRDefault="00BF2032" w:rsidP="00BF2032">
      <w:pPr>
        <w:pStyle w:val="Heading1"/>
        <w:rPr>
          <w:rFonts w:asciiTheme="minorHAnsi" w:hAnsiTheme="minorHAnsi"/>
        </w:rPr>
      </w:pPr>
      <w:bookmarkStart w:id="1" w:name="_Toc414304507"/>
      <w:r w:rsidRPr="00C13907">
        <w:rPr>
          <w:rFonts w:asciiTheme="minorHAnsi" w:hAnsiTheme="minorHAnsi"/>
        </w:rPr>
        <w:t>Executive Summary</w:t>
      </w:r>
      <w:bookmarkEnd w:id="1"/>
    </w:p>
    <w:p w:rsidR="00297A8D" w:rsidRPr="00C13907" w:rsidRDefault="00297A8D" w:rsidP="00297A8D">
      <w:r w:rsidRPr="00C13907">
        <w:t xml:space="preserve">As a business proposition the off grid eco-gym is not feasible due to the high costs of power storage and necessary equipment costs for renewable energy. With an on grid scheme there is only a need for payment of energy usage by the given entity whereas renewables will have high initial costs as well as maintenance costs. Therefore the money effectively earned back by not paying for energy </w:t>
      </w:r>
      <w:r w:rsidR="007D1891" w:rsidRPr="00C13907">
        <w:t xml:space="preserve">requirements does not outweigh the extensive capital required for renewable resources. </w:t>
      </w:r>
    </w:p>
    <w:p w:rsidR="00297A8D" w:rsidRPr="00C13907" w:rsidRDefault="00297A8D" w:rsidP="00297A8D"/>
    <w:p w:rsidR="00FE7E99" w:rsidRPr="00C13907" w:rsidRDefault="00416C93" w:rsidP="00383059">
      <w:pPr>
        <w:pStyle w:val="Heading1"/>
        <w:jc w:val="both"/>
        <w:rPr>
          <w:rFonts w:asciiTheme="minorHAnsi" w:hAnsiTheme="minorHAnsi"/>
        </w:rPr>
      </w:pPr>
      <w:bookmarkStart w:id="2" w:name="_Toc414304508"/>
      <w:r w:rsidRPr="00C13907">
        <w:rPr>
          <w:rFonts w:asciiTheme="minorHAnsi" w:hAnsiTheme="minorHAnsi"/>
        </w:rPr>
        <w:lastRenderedPageBreak/>
        <w:t>1.</w:t>
      </w:r>
      <w:r w:rsidR="00383059" w:rsidRPr="00C13907">
        <w:rPr>
          <w:rFonts w:asciiTheme="minorHAnsi" w:hAnsiTheme="minorHAnsi"/>
        </w:rPr>
        <w:t>1</w:t>
      </w:r>
      <w:r w:rsidRPr="00C13907">
        <w:rPr>
          <w:rFonts w:asciiTheme="minorHAnsi" w:hAnsiTheme="minorHAnsi"/>
        </w:rPr>
        <w:t xml:space="preserve"> </w:t>
      </w:r>
      <w:r w:rsidR="00FE7E99" w:rsidRPr="00C13907">
        <w:rPr>
          <w:rFonts w:asciiTheme="minorHAnsi" w:hAnsiTheme="minorHAnsi"/>
        </w:rPr>
        <w:t>Introduction</w:t>
      </w:r>
      <w:bookmarkEnd w:id="2"/>
    </w:p>
    <w:p w:rsidR="00236939" w:rsidRPr="00C13907" w:rsidRDefault="007D51F7" w:rsidP="00383059">
      <w:pPr>
        <w:jc w:val="both"/>
      </w:pPr>
      <w:r w:rsidRPr="00C13907">
        <w:t>85.1</w:t>
      </w:r>
      <w:r w:rsidR="001778EF" w:rsidRPr="00C13907">
        <w:t xml:space="preserve">% </w:t>
      </w:r>
      <w:r w:rsidR="00087CF8" w:rsidRPr="00C13907">
        <w:t>(</w:t>
      </w:r>
      <w:r w:rsidR="0025007F" w:rsidRPr="00C13907">
        <w:t>R</w:t>
      </w:r>
      <w:r w:rsidRPr="00C13907">
        <w:t>enewableUK, 2014)</w:t>
      </w:r>
      <w:r w:rsidR="00087CF8" w:rsidRPr="00C13907">
        <w:rPr>
          <w:color w:val="FF0000"/>
        </w:rPr>
        <w:t xml:space="preserve"> </w:t>
      </w:r>
      <w:r w:rsidR="001778EF" w:rsidRPr="00C13907">
        <w:t xml:space="preserve">of the United Kingdom’s </w:t>
      </w:r>
      <w:r w:rsidRPr="00C13907">
        <w:t>electricity</w:t>
      </w:r>
      <w:r w:rsidR="001778EF" w:rsidRPr="00C13907">
        <w:t xml:space="preserve"> production is through </w:t>
      </w:r>
      <w:r w:rsidR="00FC23A5" w:rsidRPr="00C13907">
        <w:t>non-renewable</w:t>
      </w:r>
      <w:r w:rsidR="001778EF" w:rsidRPr="00C13907">
        <w:t xml:space="preserve"> sources such as oil, gas and nuclear energy.  At current rates of consumption it is estimated that we will not have enough oil to meet our demands by 2040 </w:t>
      </w:r>
      <w:r w:rsidRPr="00C13907">
        <w:t>(IME, n.d)</w:t>
      </w:r>
      <w:r w:rsidR="001778EF" w:rsidRPr="00C13907">
        <w:t xml:space="preserve">. </w:t>
      </w:r>
      <w:r w:rsidR="00DB05D7" w:rsidRPr="00C13907">
        <w:t>Renewable energy sources are becoming more important than ever and need to be taken up on both a global and commercial scale to insure our energy demands are met.  For changes to be made there must be an incentive, businesses</w:t>
      </w:r>
      <w:r w:rsidR="00FC23A5" w:rsidRPr="00C13907">
        <w:t xml:space="preserve"> must have to see that</w:t>
      </w:r>
      <w:r w:rsidR="00DB05D7" w:rsidRPr="00C13907">
        <w:t xml:space="preserve"> they can profit from renewable sources to make them make the switch.  The objective of this report is to come up with a recommended plan for a fully off-grid eco-gym for a client and discuss its feasibility in the current market.</w:t>
      </w:r>
    </w:p>
    <w:p w:rsidR="00DB05D7" w:rsidRPr="00C13907" w:rsidRDefault="00383059" w:rsidP="00383059">
      <w:pPr>
        <w:pStyle w:val="Heading1"/>
        <w:jc w:val="both"/>
        <w:rPr>
          <w:rFonts w:asciiTheme="minorHAnsi" w:hAnsiTheme="minorHAnsi"/>
        </w:rPr>
      </w:pPr>
      <w:bookmarkStart w:id="3" w:name="_Toc414304509"/>
      <w:r w:rsidRPr="00C13907">
        <w:rPr>
          <w:rFonts w:asciiTheme="minorHAnsi" w:hAnsiTheme="minorHAnsi"/>
        </w:rPr>
        <w:t xml:space="preserve">2.1 </w:t>
      </w:r>
      <w:r w:rsidR="00DB05D7" w:rsidRPr="00C13907">
        <w:rPr>
          <w:rFonts w:asciiTheme="minorHAnsi" w:hAnsiTheme="minorHAnsi"/>
        </w:rPr>
        <w:t>Brief</w:t>
      </w:r>
      <w:bookmarkEnd w:id="3"/>
    </w:p>
    <w:p w:rsidR="00DB05D7" w:rsidRPr="00C13907" w:rsidRDefault="00DB05D7" w:rsidP="00383059">
      <w:pPr>
        <w:jc w:val="both"/>
      </w:pPr>
      <w:r w:rsidRPr="00C13907">
        <w:t>The Client requires that the gym has these features:</w:t>
      </w:r>
    </w:p>
    <w:p w:rsidR="00DB05D7" w:rsidRPr="00C13907" w:rsidRDefault="00DB05D7" w:rsidP="00383059">
      <w:pPr>
        <w:pStyle w:val="ListParagraph"/>
        <w:numPr>
          <w:ilvl w:val="0"/>
          <w:numId w:val="1"/>
        </w:numPr>
        <w:jc w:val="both"/>
      </w:pPr>
      <w:r w:rsidRPr="00C13907">
        <w:t>1500 members</w:t>
      </w:r>
    </w:p>
    <w:p w:rsidR="00DB05D7" w:rsidRPr="00C13907" w:rsidRDefault="00DB05D7" w:rsidP="00383059">
      <w:pPr>
        <w:pStyle w:val="ListParagraph"/>
        <w:numPr>
          <w:ilvl w:val="0"/>
          <w:numId w:val="1"/>
        </w:numPr>
        <w:jc w:val="both"/>
      </w:pPr>
      <w:r w:rsidRPr="00C13907">
        <w:t>25m indoor swimming pool</w:t>
      </w:r>
    </w:p>
    <w:p w:rsidR="00DB05D7" w:rsidRPr="00C13907" w:rsidRDefault="00DB05D7" w:rsidP="00383059">
      <w:pPr>
        <w:pStyle w:val="ListParagraph"/>
        <w:numPr>
          <w:ilvl w:val="0"/>
          <w:numId w:val="1"/>
        </w:numPr>
        <w:jc w:val="both"/>
      </w:pPr>
      <w:r w:rsidRPr="00C13907">
        <w:t>Modern cardiovascular ad resistance training machines</w:t>
      </w:r>
    </w:p>
    <w:p w:rsidR="00DB05D7" w:rsidRPr="00C13907" w:rsidRDefault="00DB05D7" w:rsidP="00383059">
      <w:pPr>
        <w:pStyle w:val="ListParagraph"/>
        <w:numPr>
          <w:ilvl w:val="0"/>
          <w:numId w:val="1"/>
        </w:numPr>
        <w:jc w:val="both"/>
      </w:pPr>
      <w:r w:rsidRPr="00C13907">
        <w:t>Fully heated and lit building</w:t>
      </w:r>
    </w:p>
    <w:p w:rsidR="00DB05D7" w:rsidRPr="00C13907" w:rsidRDefault="00DB05D7" w:rsidP="00383059">
      <w:pPr>
        <w:pStyle w:val="ListParagraph"/>
        <w:numPr>
          <w:ilvl w:val="0"/>
          <w:numId w:val="1"/>
        </w:numPr>
        <w:jc w:val="both"/>
      </w:pPr>
      <w:r w:rsidRPr="00C13907">
        <w:t>Changing rooms and hot showering facilities</w:t>
      </w:r>
    </w:p>
    <w:p w:rsidR="00DB05D7" w:rsidRPr="00C13907" w:rsidRDefault="00DB05D7" w:rsidP="00383059">
      <w:pPr>
        <w:pStyle w:val="ListParagraph"/>
        <w:numPr>
          <w:ilvl w:val="0"/>
          <w:numId w:val="1"/>
        </w:numPr>
        <w:jc w:val="both"/>
      </w:pPr>
      <w:r w:rsidRPr="00C13907">
        <w:t>Small Café serving snacks and hot drinks.</w:t>
      </w:r>
    </w:p>
    <w:p w:rsidR="00DB05D7" w:rsidRPr="00C13907" w:rsidRDefault="00DB05D7" w:rsidP="00383059">
      <w:pPr>
        <w:pStyle w:val="ListParagraph"/>
        <w:numPr>
          <w:ilvl w:val="0"/>
          <w:numId w:val="1"/>
        </w:numPr>
        <w:jc w:val="both"/>
      </w:pPr>
      <w:r w:rsidRPr="00C13907">
        <w:t>Must be fully self-sufficient with its power demands requiring nothing from the national grid</w:t>
      </w:r>
    </w:p>
    <w:p w:rsidR="00236939" w:rsidRPr="00C13907" w:rsidRDefault="00DE1B39" w:rsidP="00383059">
      <w:pPr>
        <w:jc w:val="both"/>
      </w:pPr>
      <w:r w:rsidRPr="00C13907">
        <w:t xml:space="preserve">The following reports shows our findings on estimated power requirements for the gym and </w:t>
      </w:r>
      <w:r w:rsidR="00FC23A5" w:rsidRPr="00C13907">
        <w:t>discusses</w:t>
      </w:r>
      <w:r w:rsidRPr="00C13907">
        <w:t xml:space="preserve"> what currently viable renewable energy generation sources could be used to meet the demand but also be cost efficient.</w:t>
      </w:r>
    </w:p>
    <w:p w:rsidR="00236939" w:rsidRPr="00C13907" w:rsidRDefault="00236939" w:rsidP="00236939">
      <w:pPr>
        <w:pStyle w:val="Heading1"/>
        <w:rPr>
          <w:rFonts w:asciiTheme="minorHAnsi" w:hAnsiTheme="minorHAnsi"/>
        </w:rPr>
      </w:pPr>
      <w:bookmarkStart w:id="4" w:name="_Toc414304510"/>
      <w:r w:rsidRPr="00C13907">
        <w:rPr>
          <w:rFonts w:asciiTheme="minorHAnsi" w:hAnsiTheme="minorHAnsi"/>
        </w:rPr>
        <w:t>3.1 Eco gym energy consumption</w:t>
      </w:r>
      <w:bookmarkEnd w:id="4"/>
    </w:p>
    <w:p w:rsidR="00236939" w:rsidRPr="00C13907" w:rsidRDefault="00236939" w:rsidP="00236939">
      <w:pPr>
        <w:rPr>
          <w:rFonts w:eastAsiaTheme="minorEastAsia"/>
          <w:b/>
          <w:color w:val="000000" w:themeColor="text1"/>
        </w:rPr>
      </w:pPr>
      <w:r w:rsidRPr="00C13907">
        <w:t>Our gym has a number of energy hungry aspects which need to be considered so that we are able to come to a relatively precise conclusion on the total energy usage so that we know how much energy is needed to up-keep the system.</w:t>
      </w:r>
      <w:r w:rsidRPr="00C13907">
        <w:rPr>
          <w:rFonts w:eastAsiaTheme="minorEastAsia"/>
          <w:b/>
          <w:color w:val="000000" w:themeColor="text1"/>
        </w:rPr>
        <w:t xml:space="preserve"> </w:t>
      </w:r>
    </w:p>
    <w:p w:rsidR="00236939" w:rsidRPr="00C13907" w:rsidRDefault="00236939" w:rsidP="00236939">
      <w:pPr>
        <w:pStyle w:val="Heading1"/>
        <w:rPr>
          <w:rFonts w:asciiTheme="minorHAnsi" w:eastAsiaTheme="minorEastAsia" w:hAnsiTheme="minorHAnsi"/>
          <w:sz w:val="28"/>
        </w:rPr>
      </w:pPr>
      <w:bookmarkStart w:id="5" w:name="_Toc414304511"/>
      <w:r w:rsidRPr="00C13907">
        <w:rPr>
          <w:rFonts w:asciiTheme="minorHAnsi" w:eastAsiaTheme="minorEastAsia" w:hAnsiTheme="minorHAnsi"/>
          <w:sz w:val="28"/>
        </w:rPr>
        <w:t>3.2 Swimming Pool</w:t>
      </w:r>
      <w:bookmarkEnd w:id="5"/>
    </w:p>
    <w:p w:rsidR="00236939" w:rsidRPr="00C13907" w:rsidRDefault="00236939" w:rsidP="00236939">
      <w:r w:rsidRPr="00C13907">
        <w:t>For a gym of our calibre the pool will without a doubt consume a large amount of energy. It will need certain pieces of equipment such as a dehumidifier, pump, ventilation and heat pumps.</w:t>
      </w:r>
    </w:p>
    <w:p w:rsidR="00CB4442" w:rsidRDefault="00236939" w:rsidP="00236939">
      <w:r w:rsidRPr="00C13907">
        <w:t>In order to calculate the energy consumption of the pool, a pool of a similar size was researched. Data from SportEngland (2012) showed a pool which was the required size of four lanes and of twenty five metres. For our gym we undertook a pool of this size as the membership was relatively low. The value of energy required for a p</w:t>
      </w:r>
      <w:r w:rsidR="00CB4442">
        <w:t>ool of this size was 186kWh/day.</w:t>
      </w:r>
    </w:p>
    <w:p w:rsidR="00236939" w:rsidRPr="00C13907" w:rsidRDefault="00236939" w:rsidP="00236939">
      <w:pPr>
        <w:rPr>
          <w:b/>
        </w:rPr>
      </w:pPr>
      <w:r w:rsidRPr="00C13907">
        <w:t xml:space="preserve">Further, to calculate the total consumption of the entire pool it would require extensive knowledge of the other pieces of equipment. Hence this required external research which proved useful after obtaining a website </w:t>
      </w:r>
      <w:r w:rsidR="00BF2032" w:rsidRPr="00C13907">
        <w:t xml:space="preserve">by Sedac (2012) </w:t>
      </w:r>
      <w:r w:rsidRPr="00C13907">
        <w:t xml:space="preserve">with the proportions of energy usage of an indoor pool in USA. After disregarding cooling we produce a pie chart of including: pool heating, space heating, changing facilities, lighting, dehumidification, pumps, other (café and reception) and ventilation. Using the value from earlier of </w:t>
      </w:r>
      <w:r w:rsidR="009723D7" w:rsidRPr="00C13907">
        <w:rPr>
          <w:b/>
          <w:bCs/>
          <w:noProof/>
          <w:u w:val="single"/>
          <w:lang w:eastAsia="en-GB"/>
        </w:rPr>
        <w:lastRenderedPageBreak/>
        <w:drawing>
          <wp:anchor distT="0" distB="0" distL="114300" distR="114300" simplePos="0" relativeHeight="251663360" behindDoc="1" locked="0" layoutInCell="1" allowOverlap="1" wp14:anchorId="7F1EE0E7" wp14:editId="5EA6FB92">
            <wp:simplePos x="0" y="0"/>
            <wp:positionH relativeFrom="margin">
              <wp:posOffset>2716530</wp:posOffset>
            </wp:positionH>
            <wp:positionV relativeFrom="paragraph">
              <wp:posOffset>0</wp:posOffset>
            </wp:positionV>
            <wp:extent cx="3547110" cy="2216785"/>
            <wp:effectExtent l="0" t="0" r="0" b="0"/>
            <wp:wrapTight wrapText="bothSides">
              <wp:wrapPolygon edited="0">
                <wp:start x="0" y="0"/>
                <wp:lineTo x="0" y="21346"/>
                <wp:lineTo x="21461" y="21346"/>
                <wp:lineTo x="2146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or-Pl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7110" cy="2216785"/>
                    </a:xfrm>
                    <a:prstGeom prst="rect">
                      <a:avLst/>
                    </a:prstGeom>
                  </pic:spPr>
                </pic:pic>
              </a:graphicData>
            </a:graphic>
            <wp14:sizeRelH relativeFrom="page">
              <wp14:pctWidth>0</wp14:pctWidth>
            </wp14:sizeRelH>
            <wp14:sizeRelV relativeFrom="page">
              <wp14:pctHeight>0</wp14:pctHeight>
            </wp14:sizeRelV>
          </wp:anchor>
        </w:drawing>
      </w:r>
      <w:r w:rsidRPr="00C13907">
        <w:t xml:space="preserve">186kWh/day this accounts for a total of twenty seven percent this will give a total of 691kWh/day. As one of my team-member had already calculated the energy required for lighting and I have added the value for space heating to the heating section hence have removed these values from the total for the pool as they will be included for the final value. Total of energy is about 505kWh/day </w:t>
      </w:r>
      <w:r w:rsidR="009723D7" w:rsidRPr="00C13907">
        <w:rPr>
          <w:noProof/>
          <w:lang w:eastAsia="en-GB"/>
        </w:rPr>
        <mc:AlternateContent>
          <mc:Choice Requires="wps">
            <w:drawing>
              <wp:anchor distT="0" distB="0" distL="114300" distR="114300" simplePos="0" relativeHeight="251664384" behindDoc="1" locked="0" layoutInCell="1" allowOverlap="1" wp14:anchorId="54323EBB" wp14:editId="269D6506">
                <wp:simplePos x="0" y="0"/>
                <wp:positionH relativeFrom="margin">
                  <wp:posOffset>4528185</wp:posOffset>
                </wp:positionH>
                <wp:positionV relativeFrom="paragraph">
                  <wp:posOffset>1897380</wp:posOffset>
                </wp:positionV>
                <wp:extent cx="1689735" cy="297815"/>
                <wp:effectExtent l="0" t="0" r="5715" b="6985"/>
                <wp:wrapTight wrapText="bothSides">
                  <wp:wrapPolygon edited="0">
                    <wp:start x="0" y="0"/>
                    <wp:lineTo x="0" y="20725"/>
                    <wp:lineTo x="21430" y="20725"/>
                    <wp:lineTo x="2143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689735" cy="297815"/>
                        </a:xfrm>
                        <a:prstGeom prst="rect">
                          <a:avLst/>
                        </a:prstGeom>
                        <a:solidFill>
                          <a:prstClr val="white"/>
                        </a:solidFill>
                        <a:ln>
                          <a:noFill/>
                        </a:ln>
                        <a:effectLst/>
                      </wps:spPr>
                      <wps:txbx>
                        <w:txbxContent>
                          <w:p w:rsidR="006E64C6" w:rsidRPr="006E64C6" w:rsidRDefault="00087CF8" w:rsidP="006E64C6">
                            <w:pPr>
                              <w:pStyle w:val="Caption"/>
                              <w:rPr>
                                <w:vertAlign w:val="superscript"/>
                              </w:rPr>
                            </w:pPr>
                            <w:r>
                              <w:t xml:space="preserve">Figure </w:t>
                            </w:r>
                            <w:fldSimple w:instr=" SEQ Figure \* ARABIC ">
                              <w:r w:rsidR="006E64C6">
                                <w:rPr>
                                  <w:noProof/>
                                </w:rPr>
                                <w:t>1</w:t>
                              </w:r>
                            </w:fldSimple>
                            <w:r>
                              <w:t xml:space="preserve"> Floor plan of Eco-Gym</w:t>
                            </w:r>
                            <w:r w:rsidR="006E64C6">
                              <w:t xml:space="preserve"> Office and Reception 4x4m = 16m</w:t>
                            </w:r>
                            <w:r w:rsidR="006E64C6">
                              <w:rPr>
                                <w:vertAlign w:val="super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3EBB" id="Text Box 11" o:spid="_x0000_s1057" type="#_x0000_t202" style="position:absolute;margin-left:356.55pt;margin-top:149.4pt;width:133.05pt;height:23.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" stroked="f">
                <v:textbox inset="0,0,0,0">
                  <w:txbxContent>
                    <w:p w:rsidR="006E64C6" w:rsidRPr="006E64C6" w:rsidRDefault="00087CF8" w:rsidP="006E64C6">
                      <w:pPr>
                        <w:pStyle w:val="Caption"/>
                        <w:rPr>
                          <w:vertAlign w:val="superscript"/>
                        </w:rPr>
                      </w:pPr>
                      <w:r>
                        <w:t xml:space="preserve">Figure </w:t>
                      </w:r>
                      <w:fldSimple w:instr=" SEQ Figure \* ARABIC ">
                        <w:r w:rsidR="006E64C6">
                          <w:rPr>
                            <w:noProof/>
                          </w:rPr>
                          <w:t>1</w:t>
                        </w:r>
                      </w:fldSimple>
                      <w:r>
                        <w:t xml:space="preserve"> Floor plan of Eco-Gym</w:t>
                      </w:r>
                      <w:r w:rsidR="006E64C6">
                        <w:t xml:space="preserve"> Office and Reception 4x4m = 16m</w:t>
                      </w:r>
                      <w:r w:rsidR="006E64C6">
                        <w:rPr>
                          <w:vertAlign w:val="superscript"/>
                        </w:rPr>
                        <w:t>2</w:t>
                      </w:r>
                    </w:p>
                  </w:txbxContent>
                </v:textbox>
                <w10:wrap type="tight" anchorx="margin"/>
              </v:shape>
            </w:pict>
          </mc:Fallback>
        </mc:AlternateContent>
      </w:r>
      <w:r w:rsidRPr="00C13907">
        <w:t xml:space="preserve">which is equal to </w:t>
      </w:r>
      <w:r w:rsidR="002D4D88" w:rsidRPr="00C13907">
        <w:t xml:space="preserve">about </w:t>
      </w:r>
      <w:r w:rsidR="002D4D88" w:rsidRPr="00C13907">
        <w:rPr>
          <w:b/>
        </w:rPr>
        <w:t>184MWh/year</w:t>
      </w:r>
    </w:p>
    <w:p w:rsidR="009723D7" w:rsidRPr="00C13907" w:rsidRDefault="009723D7" w:rsidP="00236939">
      <w:pPr>
        <w:rPr>
          <w:b/>
        </w:rPr>
      </w:pPr>
    </w:p>
    <w:p w:rsidR="00236939" w:rsidRPr="00C13907" w:rsidRDefault="00236939" w:rsidP="00236939">
      <w:pPr>
        <w:pStyle w:val="Heading1"/>
        <w:rPr>
          <w:rFonts w:asciiTheme="minorHAnsi" w:hAnsiTheme="minorHAnsi"/>
          <w:sz w:val="28"/>
        </w:rPr>
      </w:pPr>
      <w:bookmarkStart w:id="6" w:name="_Toc414304512"/>
      <w:r w:rsidRPr="00C13907">
        <w:rPr>
          <w:rFonts w:asciiTheme="minorHAnsi" w:hAnsiTheme="minorHAnsi"/>
          <w:sz w:val="28"/>
        </w:rPr>
        <w:t>3.3 Lighting</w:t>
      </w:r>
      <w:bookmarkEnd w:id="6"/>
    </w:p>
    <w:p w:rsidR="00236939" w:rsidRPr="00C13907" w:rsidRDefault="00236939" w:rsidP="00236939">
      <w:pPr>
        <w:rPr>
          <w:rFonts w:eastAsiaTheme="minorEastAsia"/>
        </w:rPr>
      </w:pPr>
      <w:r w:rsidRPr="00C13907">
        <w:rPr>
          <w:rFonts w:eastAsiaTheme="minorEastAsia"/>
        </w:rPr>
        <w:t>In order to calculate the total power needed for lighting, we have divided the whole gym into two sections.  Section one encompasses the swimming pool and the cardio vascular area.  Section two includes the rest.  For section one we had to use high bay lights due to the height of the swimming pool and cardio area. As for section two we have use standard LED lights.</w:t>
      </w:r>
    </w:p>
    <w:p w:rsidR="00997B3B" w:rsidRPr="00C13907" w:rsidRDefault="00997B3B" w:rsidP="00236939">
      <w:pPr>
        <w:rPr>
          <w:rFonts w:eastAsiaTheme="minorEastAsia"/>
        </w:rPr>
      </w:pPr>
    </w:p>
    <w:p w:rsidR="00236939" w:rsidRPr="00C13907" w:rsidRDefault="00236939" w:rsidP="00236939">
      <w:pPr>
        <w:rPr>
          <w:rFonts w:eastAsiaTheme="minorEastAsia"/>
          <w:color w:val="FF0000"/>
        </w:rPr>
      </w:pPr>
      <w:r w:rsidRPr="00C13907">
        <w:rPr>
          <w:rFonts w:eastAsiaTheme="minorEastAsia"/>
        </w:rPr>
        <w:t>The numbers of light is given by the formula:</w:t>
      </w:r>
      <w:r w:rsidR="00087CF8" w:rsidRPr="00C13907">
        <w:rPr>
          <w:rFonts w:eastAsiaTheme="minorEastAsia"/>
        </w:rPr>
        <w:t xml:space="preserve"> (Student Notes, 2003)</w:t>
      </w:r>
    </w:p>
    <w:p w:rsidR="00236939" w:rsidRPr="00C13907" w:rsidRDefault="00236939" w:rsidP="00236939">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E×A</m:t>
              </m:r>
            </m:num>
            <m:den>
              <m:r>
                <w:rPr>
                  <w:rFonts w:ascii="Cambria Math" w:eastAsiaTheme="minorEastAsia" w:hAnsi="Cambria Math"/>
                </w:rPr>
                <m:t>F×UF×MF</m:t>
              </m:r>
            </m:den>
          </m:f>
        </m:oMath>
      </m:oMathPara>
    </w:p>
    <w:p w:rsidR="00236939" w:rsidRPr="00C13907" w:rsidRDefault="00236939" w:rsidP="00236939">
      <w:pPr>
        <w:spacing w:after="0" w:line="240" w:lineRule="auto"/>
        <w:ind w:right="900"/>
        <w:jc w:val="both"/>
        <w:rPr>
          <w:rFonts w:eastAsia="Times New Roman" w:cs="Times New Roman"/>
          <w:color w:val="000000"/>
          <w:lang w:eastAsia="zh-CN"/>
        </w:rPr>
      </w:pPr>
      <w:r w:rsidRPr="00C13907">
        <w:rPr>
          <w:rFonts w:eastAsia="Times New Roman" w:cs="Times New Roman"/>
          <w:color w:val="000000"/>
          <w:lang w:eastAsia="zh-CN"/>
        </w:rPr>
        <w:t>Where,</w:t>
      </w:r>
    </w:p>
    <w:p w:rsidR="00236939" w:rsidRPr="00C13907" w:rsidRDefault="00087CF8" w:rsidP="00236939">
      <w:pPr>
        <w:spacing w:after="0" w:line="240" w:lineRule="auto"/>
        <w:ind w:right="900"/>
        <w:jc w:val="both"/>
        <w:rPr>
          <w:rFonts w:eastAsia="Times New Roman" w:cs="Times New Roman"/>
          <w:color w:val="000000"/>
          <w:lang w:eastAsia="zh-CN"/>
        </w:rPr>
      </w:pPr>
      <w:r w:rsidRPr="00C13907">
        <w:rPr>
          <w:rFonts w:eastAsia="Times New Roman" w:cs="Times New Roman"/>
          <w:color w:val="000000"/>
          <w:lang w:eastAsia="zh-CN"/>
        </w:rPr>
        <w:t>N  =          number of lights needed</w:t>
      </w:r>
      <w:r w:rsidR="00236939" w:rsidRPr="00C13907">
        <w:rPr>
          <w:rFonts w:eastAsia="Times New Roman" w:cs="Times New Roman"/>
          <w:color w:val="000000"/>
          <w:lang w:eastAsia="zh-CN"/>
        </w:rPr>
        <w:t>.</w:t>
      </w:r>
    </w:p>
    <w:p w:rsidR="00236939" w:rsidRPr="00C13907" w:rsidRDefault="00236939" w:rsidP="00236939">
      <w:pPr>
        <w:spacing w:after="0" w:line="240" w:lineRule="auto"/>
        <w:ind w:right="900"/>
        <w:jc w:val="both"/>
        <w:rPr>
          <w:rFonts w:eastAsia="Times New Roman" w:cs="Times New Roman"/>
          <w:color w:val="000000"/>
          <w:lang w:eastAsia="zh-CN"/>
        </w:rPr>
      </w:pPr>
      <w:r w:rsidRPr="00C13907">
        <w:rPr>
          <w:rFonts w:eastAsia="Times New Roman" w:cs="Times New Roman"/>
          <w:color w:val="000000"/>
          <w:lang w:eastAsia="zh-CN"/>
        </w:rPr>
        <w:t>E   =          </w:t>
      </w:r>
      <w:r w:rsidR="00087CF8" w:rsidRPr="00C13907">
        <w:rPr>
          <w:rFonts w:eastAsia="Times New Roman" w:cs="Times New Roman"/>
          <w:color w:val="000000"/>
          <w:lang w:eastAsia="zh-CN"/>
        </w:rPr>
        <w:t>light intensity</w:t>
      </w:r>
      <w:r w:rsidRPr="00C13907">
        <w:rPr>
          <w:rFonts w:eastAsia="Times New Roman" w:cs="Times New Roman"/>
          <w:color w:val="000000"/>
          <w:lang w:eastAsia="zh-CN"/>
        </w:rPr>
        <w:t xml:space="preserve"> required (lux)</w:t>
      </w:r>
    </w:p>
    <w:p w:rsidR="00236939" w:rsidRPr="00C13907" w:rsidRDefault="00236939" w:rsidP="00236939">
      <w:pPr>
        <w:spacing w:after="0" w:line="240" w:lineRule="auto"/>
        <w:ind w:right="900"/>
        <w:jc w:val="both"/>
        <w:rPr>
          <w:rFonts w:eastAsia="Times New Roman" w:cs="Times New Roman"/>
          <w:color w:val="000000"/>
          <w:lang w:eastAsia="zh-CN"/>
        </w:rPr>
      </w:pPr>
      <w:r w:rsidRPr="00C13907">
        <w:rPr>
          <w:rFonts w:eastAsia="Times New Roman" w:cs="Times New Roman"/>
          <w:color w:val="000000"/>
          <w:lang w:eastAsia="zh-CN"/>
        </w:rPr>
        <w:t>A  =          area (m</w:t>
      </w:r>
      <w:r w:rsidRPr="00C13907">
        <w:rPr>
          <w:rFonts w:eastAsia="Times New Roman" w:cs="Times New Roman"/>
          <w:color w:val="000000"/>
          <w:vertAlign w:val="superscript"/>
          <w:lang w:eastAsia="zh-CN"/>
        </w:rPr>
        <w:t>2</w:t>
      </w:r>
      <w:r w:rsidRPr="00C13907">
        <w:rPr>
          <w:rFonts w:eastAsia="Times New Roman" w:cs="Times New Roman"/>
          <w:color w:val="000000"/>
          <w:lang w:eastAsia="zh-CN"/>
        </w:rPr>
        <w:t>)</w:t>
      </w:r>
    </w:p>
    <w:p w:rsidR="00236939" w:rsidRPr="00C13907" w:rsidRDefault="00236939" w:rsidP="00236939">
      <w:pPr>
        <w:spacing w:after="0" w:line="240" w:lineRule="auto"/>
        <w:ind w:right="900"/>
        <w:jc w:val="both"/>
        <w:rPr>
          <w:rFonts w:eastAsia="Times New Roman" w:cs="Times New Roman"/>
          <w:color w:val="000000"/>
          <w:lang w:eastAsia="zh-CN"/>
        </w:rPr>
      </w:pPr>
      <w:r w:rsidRPr="00C13907">
        <w:rPr>
          <w:rFonts w:eastAsia="Times New Roman" w:cs="Times New Roman"/>
          <w:color w:val="000000"/>
          <w:lang w:eastAsia="zh-CN"/>
        </w:rPr>
        <w:t xml:space="preserve">F   =          average </w:t>
      </w:r>
      <w:r w:rsidR="00087CF8" w:rsidRPr="00C13907">
        <w:rPr>
          <w:rFonts w:eastAsia="Times New Roman" w:cs="Times New Roman"/>
          <w:color w:val="000000"/>
          <w:lang w:eastAsia="zh-CN"/>
        </w:rPr>
        <w:t>energy per unit time provided by</w:t>
      </w:r>
      <w:r w:rsidRPr="00C13907">
        <w:rPr>
          <w:rFonts w:eastAsia="Times New Roman" w:cs="Times New Roman"/>
          <w:color w:val="000000"/>
          <w:lang w:eastAsia="zh-CN"/>
        </w:rPr>
        <w:t xml:space="preserve"> each </w:t>
      </w:r>
      <w:r w:rsidR="00087CF8" w:rsidRPr="00C13907">
        <w:rPr>
          <w:rFonts w:eastAsia="Times New Roman" w:cs="Times New Roman"/>
          <w:color w:val="000000"/>
          <w:lang w:eastAsia="zh-CN"/>
        </w:rPr>
        <w:t>light</w:t>
      </w:r>
      <w:r w:rsidRPr="00C13907">
        <w:rPr>
          <w:rFonts w:eastAsia="Times New Roman" w:cs="Times New Roman"/>
          <w:color w:val="000000"/>
          <w:lang w:eastAsia="zh-CN"/>
        </w:rPr>
        <w:t xml:space="preserve"> (lm)</w:t>
      </w:r>
    </w:p>
    <w:p w:rsidR="00236939" w:rsidRPr="00C13907" w:rsidRDefault="00236939" w:rsidP="00236939">
      <w:pPr>
        <w:spacing w:after="0" w:line="240" w:lineRule="auto"/>
        <w:ind w:right="-19"/>
        <w:rPr>
          <w:rFonts w:eastAsia="Times New Roman" w:cs="Times New Roman"/>
          <w:color w:val="000000"/>
          <w:lang w:eastAsia="zh-CN"/>
        </w:rPr>
      </w:pPr>
      <w:r w:rsidRPr="00C13907">
        <w:rPr>
          <w:rFonts w:eastAsia="Times New Roman" w:cs="Times New Roman"/>
          <w:color w:val="000000"/>
          <w:lang w:eastAsia="zh-CN"/>
        </w:rPr>
        <w:t>UF=          utilisation factor, an allowance for the light distribution of th</w:t>
      </w:r>
      <w:r w:rsidR="00997B3B" w:rsidRPr="00C13907">
        <w:rPr>
          <w:rFonts w:eastAsia="Times New Roman" w:cs="Times New Roman"/>
          <w:color w:val="000000"/>
          <w:lang w:eastAsia="zh-CN"/>
        </w:rPr>
        <w:t xml:space="preserve">e luminaire and the room </w:t>
      </w:r>
      <w:r w:rsidRPr="00C13907">
        <w:rPr>
          <w:rFonts w:eastAsia="Times New Roman" w:cs="Times New Roman"/>
          <w:color w:val="000000"/>
          <w:lang w:eastAsia="zh-CN"/>
        </w:rPr>
        <w:t>surfaces.</w:t>
      </w:r>
    </w:p>
    <w:p w:rsidR="00236939" w:rsidRPr="00C13907" w:rsidRDefault="00236939" w:rsidP="00236939">
      <w:pPr>
        <w:spacing w:after="0" w:line="240" w:lineRule="auto"/>
        <w:ind w:right="900"/>
        <w:rPr>
          <w:rFonts w:eastAsia="Times New Roman" w:cs="Times New Roman"/>
          <w:color w:val="000000"/>
          <w:lang w:eastAsia="zh-CN"/>
        </w:rPr>
      </w:pPr>
      <w:r w:rsidRPr="00C13907">
        <w:rPr>
          <w:rFonts w:eastAsia="Times New Roman" w:cs="Times New Roman"/>
          <w:color w:val="000000"/>
          <w:lang w:eastAsia="zh-CN"/>
        </w:rPr>
        <w:t>MF=         maintenance factor, an allowance for r</w:t>
      </w:r>
      <w:r w:rsidR="00997B3B" w:rsidRPr="00C13907">
        <w:rPr>
          <w:rFonts w:eastAsia="Times New Roman" w:cs="Times New Roman"/>
          <w:color w:val="000000"/>
          <w:lang w:eastAsia="zh-CN"/>
        </w:rPr>
        <w:t>educed light output because of</w:t>
      </w:r>
      <w:r w:rsidRPr="00C13907">
        <w:rPr>
          <w:rFonts w:eastAsia="Times New Roman" w:cs="Times New Roman"/>
          <w:color w:val="000000"/>
          <w:lang w:eastAsia="zh-CN"/>
        </w:rPr>
        <w:t xml:space="preserve"> deterioration and dirt.</w:t>
      </w:r>
    </w:p>
    <w:p w:rsidR="00236939" w:rsidRPr="00C13907" w:rsidRDefault="00236939" w:rsidP="00236939">
      <w:pPr>
        <w:spacing w:after="0" w:line="240" w:lineRule="auto"/>
        <w:ind w:right="900"/>
        <w:rPr>
          <w:rFonts w:eastAsia="Times New Roman" w:cs="Times New Roman"/>
          <w:color w:val="000000"/>
          <w:lang w:eastAsia="zh-CN"/>
        </w:rPr>
      </w:pPr>
    </w:p>
    <w:p w:rsidR="00236939" w:rsidRPr="00C13907" w:rsidRDefault="00236939" w:rsidP="008E0540">
      <w:pPr>
        <w:pStyle w:val="ListParagraph"/>
        <w:numPr>
          <w:ilvl w:val="0"/>
          <w:numId w:val="5"/>
        </w:numPr>
        <w:spacing w:after="0" w:line="240" w:lineRule="auto"/>
        <w:ind w:right="900"/>
        <w:rPr>
          <w:rFonts w:eastAsia="Times New Roman" w:cs="Times New Roman"/>
          <w:color w:val="000000"/>
          <w:lang w:eastAsia="zh-CN"/>
        </w:rPr>
      </w:pPr>
      <w:r w:rsidRPr="00C13907">
        <w:rPr>
          <w:rFonts w:eastAsia="Times New Roman" w:cs="Times New Roman"/>
          <w:color w:val="000000"/>
          <w:lang w:eastAsia="zh-CN"/>
        </w:rPr>
        <w:t xml:space="preserve">The recommended luminance required for swimming pool and exercise area is 300 lux. </w:t>
      </w:r>
      <w:r w:rsidR="009C279B" w:rsidRPr="00C13907">
        <w:rPr>
          <w:rFonts w:eastAsia="Times New Roman" w:cs="Times New Roman"/>
          <w:color w:val="000000"/>
          <w:lang w:eastAsia="zh-CN"/>
        </w:rPr>
        <w:t>(</w:t>
      </w:r>
      <w:r w:rsidR="004D6576" w:rsidRPr="00C13907">
        <w:rPr>
          <w:rFonts w:eastAsia="Times New Roman" w:cs="Times New Roman"/>
          <w:color w:val="000000"/>
          <w:lang w:eastAsia="zh-CN"/>
        </w:rPr>
        <w:t>Sport England, 2012)</w:t>
      </w:r>
    </w:p>
    <w:p w:rsidR="00236939" w:rsidRPr="00C13907" w:rsidRDefault="00236939" w:rsidP="008E0540">
      <w:pPr>
        <w:pStyle w:val="ListParagraph"/>
        <w:numPr>
          <w:ilvl w:val="0"/>
          <w:numId w:val="5"/>
        </w:numPr>
        <w:rPr>
          <w:rFonts w:eastAsiaTheme="minorEastAsia"/>
        </w:rPr>
      </w:pPr>
      <w:r w:rsidRPr="00C13907">
        <w:rPr>
          <w:rFonts w:eastAsiaTheme="minorEastAsia"/>
        </w:rPr>
        <w:t>Area = 360+400 = 760</w:t>
      </w:r>
      <m:oMath>
        <m:sSup>
          <m:sSupPr>
            <m:ctrlPr>
              <w:rPr>
                <w:rFonts w:ascii="Cambria Math" w:hAnsi="Cambria Math"/>
                <w:i/>
              </w:rPr>
            </m:ctrlPr>
          </m:sSupPr>
          <m:e>
            <m:r>
              <w:rPr>
                <w:rFonts w:ascii="Cambria Math" w:hAnsi="Cambria Math"/>
              </w:rPr>
              <m:t>m</m:t>
            </m:r>
          </m:e>
          <m:sup>
            <m:r>
              <w:rPr>
                <w:rFonts w:ascii="Cambria Math" w:hAnsi="Cambria Math"/>
              </w:rPr>
              <m:t>2</m:t>
            </m:r>
          </m:sup>
        </m:sSup>
      </m:oMath>
    </w:p>
    <w:p w:rsidR="00236939" w:rsidRPr="00C13907" w:rsidRDefault="00236939" w:rsidP="008E0540">
      <w:pPr>
        <w:pStyle w:val="ListParagraph"/>
        <w:numPr>
          <w:ilvl w:val="0"/>
          <w:numId w:val="5"/>
        </w:numPr>
        <w:rPr>
          <w:rFonts w:eastAsiaTheme="minorEastAsia"/>
        </w:rPr>
      </w:pPr>
      <w:r w:rsidRPr="00C13907">
        <w:rPr>
          <w:rFonts w:eastAsiaTheme="minorEastAsia"/>
        </w:rPr>
        <w:t xml:space="preserve">Each high bay light fitting’s performance and specifications: </w:t>
      </w:r>
      <w:r w:rsidR="004D6576" w:rsidRPr="00C13907">
        <w:rPr>
          <w:rFonts w:eastAsiaTheme="minorEastAsia"/>
        </w:rPr>
        <w:t>(Vivid LEDs, 2013)</w:t>
      </w:r>
    </w:p>
    <w:p w:rsidR="00236939" w:rsidRPr="00C13907" w:rsidRDefault="00236939" w:rsidP="008E0540">
      <w:pPr>
        <w:pStyle w:val="ListParagraph"/>
        <w:numPr>
          <w:ilvl w:val="0"/>
          <w:numId w:val="5"/>
        </w:numPr>
        <w:rPr>
          <w:rFonts w:eastAsiaTheme="minorEastAsia"/>
        </w:rPr>
      </w:pPr>
      <w:r w:rsidRPr="00C13907">
        <w:rPr>
          <w:rFonts w:eastAsiaTheme="minorEastAsia"/>
        </w:rPr>
        <w:t>120 watts, 10039 lumens, UF 0.7, MF 0.65.</w:t>
      </w:r>
    </w:p>
    <w:p w:rsidR="00236939" w:rsidRPr="00C13907" w:rsidRDefault="00236939" w:rsidP="00236939">
      <w:pPr>
        <w:rPr>
          <w:rFonts w:eastAsiaTheme="minorEastAsia"/>
        </w:rPr>
      </w:pPr>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300×760</m:t>
            </m:r>
          </m:num>
          <m:den>
            <m:r>
              <w:rPr>
                <w:rFonts w:ascii="Cambria Math" w:eastAsiaTheme="minorEastAsia" w:hAnsi="Cambria Math"/>
              </w:rPr>
              <m:t>10039×0.7×0.65</m:t>
            </m:r>
          </m:den>
        </m:f>
        <m:r>
          <w:rPr>
            <w:rFonts w:ascii="Cambria Math" w:eastAsiaTheme="minorEastAsia" w:hAnsi="Cambria Math"/>
          </w:rPr>
          <m:t>=</m:t>
        </m:r>
      </m:oMath>
      <w:r w:rsidRPr="00C13907">
        <w:rPr>
          <w:rFonts w:eastAsiaTheme="minorEastAsia"/>
        </w:rPr>
        <w:t>50 lights</w:t>
      </w:r>
    </w:p>
    <w:p w:rsidR="00236939" w:rsidRPr="00C13907" w:rsidRDefault="00236939" w:rsidP="00236939">
      <w:pPr>
        <w:rPr>
          <w:rFonts w:eastAsiaTheme="minorEastAsia"/>
        </w:rPr>
      </w:pPr>
      <m:oMathPara>
        <m:oMathParaPr>
          <m:jc m:val="left"/>
        </m:oMathParaPr>
        <m:oMath>
          <m:r>
            <w:rPr>
              <w:rFonts w:ascii="Cambria Math" w:eastAsiaTheme="minorEastAsia" w:hAnsi="Cambria Math"/>
            </w:rPr>
            <m:t>Total power for high bay lightings =120 ×50=6KW</m:t>
          </m:r>
        </m:oMath>
      </m:oMathPara>
    </w:p>
    <w:p w:rsidR="00236939" w:rsidRPr="00C13907" w:rsidRDefault="00236939" w:rsidP="008E0540">
      <w:pPr>
        <w:pStyle w:val="ListParagraph"/>
        <w:numPr>
          <w:ilvl w:val="0"/>
          <w:numId w:val="6"/>
        </w:numPr>
        <w:rPr>
          <w:rFonts w:eastAsiaTheme="minorEastAsia"/>
        </w:rPr>
      </w:pPr>
      <w:r w:rsidRPr="00C13907">
        <w:rPr>
          <w:rFonts w:eastAsia="Times New Roman" w:cs="Times New Roman"/>
          <w:color w:val="000000"/>
          <w:lang w:eastAsia="zh-CN"/>
        </w:rPr>
        <w:t xml:space="preserve">The recommended luminance required for office, reception and café is 250 lux. </w:t>
      </w:r>
      <w:r w:rsidR="004D6576" w:rsidRPr="00C13907">
        <w:rPr>
          <w:rFonts w:eastAsia="Times New Roman" w:cs="Times New Roman"/>
          <w:color w:val="000000"/>
          <w:lang w:eastAsia="zh-CN"/>
        </w:rPr>
        <w:t>(</w:t>
      </w:r>
      <w:r w:rsidR="004D6576" w:rsidRPr="00C13907">
        <w:rPr>
          <w:color w:val="000000"/>
          <w:sz w:val="20"/>
          <w:szCs w:val="20"/>
        </w:rPr>
        <w:t>The Engineering Toolbox, ND)</w:t>
      </w:r>
    </w:p>
    <w:p w:rsidR="00236939" w:rsidRPr="00C13907" w:rsidRDefault="00236939" w:rsidP="008E0540">
      <w:pPr>
        <w:pStyle w:val="ListParagraph"/>
        <w:numPr>
          <w:ilvl w:val="0"/>
          <w:numId w:val="6"/>
        </w:numPr>
        <w:rPr>
          <w:bCs/>
        </w:rPr>
      </w:pPr>
      <w:r w:rsidRPr="00C13907">
        <w:rPr>
          <w:rFonts w:eastAsiaTheme="minorEastAsia"/>
        </w:rPr>
        <w:t>Each spotlight light fitting’s performance and specifications:</w:t>
      </w:r>
      <w:r w:rsidRPr="00C13907">
        <w:rPr>
          <w:bCs/>
        </w:rPr>
        <w:t xml:space="preserve"> 6 Watts, 580 lumens, UF 0.5, MF 0.80. </w:t>
      </w:r>
      <w:r w:rsidR="004D6576" w:rsidRPr="00C13907">
        <w:rPr>
          <w:bCs/>
        </w:rPr>
        <w:t>(</w:t>
      </w:r>
      <w:r w:rsidR="004D6576" w:rsidRPr="00C13907">
        <w:rPr>
          <w:color w:val="000000"/>
          <w:sz w:val="20"/>
          <w:szCs w:val="20"/>
        </w:rPr>
        <w:t>Light Rabbit, 2015)</w:t>
      </w:r>
      <w:r w:rsidR="004D6576" w:rsidRPr="00C13907">
        <w:rPr>
          <w:rStyle w:val="apple-converted-space"/>
          <w:color w:val="000000"/>
          <w:sz w:val="20"/>
          <w:szCs w:val="20"/>
        </w:rPr>
        <w:t> </w:t>
      </w:r>
    </w:p>
    <w:p w:rsidR="00236939" w:rsidRPr="00C13907" w:rsidRDefault="00236939" w:rsidP="00236939">
      <w:pPr>
        <w:rPr>
          <w:rFonts w:eastAsiaTheme="minorEastAsia"/>
        </w:rPr>
      </w:pPr>
      <m:oMath>
        <m:r>
          <w:rPr>
            <w:rFonts w:ascii="Cambria Math" w:eastAsiaTheme="minorEastAsia" w:hAnsi="Cambria Math"/>
          </w:rPr>
          <w:lastRenderedPageBreak/>
          <m:t>N=</m:t>
        </m:r>
        <m:f>
          <m:fPr>
            <m:ctrlPr>
              <w:rPr>
                <w:rFonts w:ascii="Cambria Math" w:eastAsiaTheme="minorEastAsia" w:hAnsi="Cambria Math"/>
                <w:i/>
              </w:rPr>
            </m:ctrlPr>
          </m:fPr>
          <m:num>
            <m:r>
              <w:rPr>
                <w:rFonts w:ascii="Cambria Math" w:eastAsiaTheme="minorEastAsia" w:hAnsi="Cambria Math"/>
              </w:rPr>
              <m:t>250×240</m:t>
            </m:r>
          </m:num>
          <m:den>
            <m:r>
              <w:rPr>
                <w:rFonts w:ascii="Cambria Math" w:eastAsiaTheme="minorEastAsia" w:hAnsi="Cambria Math"/>
              </w:rPr>
              <m:t>580×0.5×0.8</m:t>
            </m:r>
          </m:den>
        </m:f>
        <m:r>
          <w:rPr>
            <w:rFonts w:ascii="Cambria Math" w:eastAsiaTheme="minorEastAsia" w:hAnsi="Cambria Math"/>
          </w:rPr>
          <m:t>=</m:t>
        </m:r>
      </m:oMath>
      <w:r w:rsidRPr="00C13907">
        <w:rPr>
          <w:rFonts w:eastAsiaTheme="minorEastAsia"/>
        </w:rPr>
        <w:t>259lights</w:t>
      </w:r>
    </w:p>
    <w:p w:rsidR="00236939" w:rsidRPr="00C13907" w:rsidRDefault="00236939" w:rsidP="00236939">
      <w:pPr>
        <w:rPr>
          <w:rFonts w:eastAsiaTheme="minorEastAsia"/>
        </w:rPr>
      </w:pPr>
      <m:oMathPara>
        <m:oMathParaPr>
          <m:jc m:val="left"/>
        </m:oMathParaPr>
        <m:oMath>
          <m:r>
            <w:rPr>
              <w:rFonts w:ascii="Cambria Math" w:eastAsiaTheme="minorEastAsia" w:hAnsi="Cambria Math"/>
            </w:rPr>
            <m:t>Spotlights lighting power=259 ×6=1.554KW</m:t>
          </m:r>
        </m:oMath>
      </m:oMathPara>
    </w:p>
    <w:p w:rsidR="00236939" w:rsidRPr="00C13907" w:rsidRDefault="00236939" w:rsidP="00236939">
      <w:pPr>
        <w:rPr>
          <w:rFonts w:eastAsiaTheme="minorEastAsia"/>
        </w:rPr>
      </w:pPr>
      <m:oMathPara>
        <m:oMathParaPr>
          <m:jc m:val="left"/>
        </m:oMathParaPr>
        <m:oMath>
          <m:r>
            <w:rPr>
              <w:rFonts w:ascii="Cambria Math" w:eastAsiaTheme="minorEastAsia" w:hAnsi="Cambria Math"/>
            </w:rPr>
            <m:t>Total lighting power=6000+1554=7.554KW</m:t>
          </m:r>
        </m:oMath>
      </m:oMathPara>
    </w:p>
    <w:p w:rsidR="00236939" w:rsidRPr="00C13907" w:rsidRDefault="00236939" w:rsidP="00236939">
      <w:pPr>
        <w:rPr>
          <w:rFonts w:eastAsiaTheme="minorEastAsia"/>
        </w:rPr>
      </w:pPr>
      <m:oMathPara>
        <m:oMathParaPr>
          <m:jc m:val="left"/>
        </m:oMathParaPr>
        <m:oMath>
          <m:r>
            <w:rPr>
              <w:rFonts w:ascii="Cambria Math" w:eastAsiaTheme="minorEastAsia" w:hAnsi="Cambria Math"/>
            </w:rPr>
            <m:t xml:space="preserve">Daily consumption </m:t>
          </m:r>
          <m:f>
            <m:fPr>
              <m:ctrlPr>
                <w:rPr>
                  <w:rFonts w:ascii="Cambria Math" w:eastAsiaTheme="minorEastAsia" w:hAnsi="Cambria Math"/>
                </w:rPr>
              </m:ctrlPr>
            </m:fPr>
            <m:num>
              <m:r>
                <m:rPr>
                  <m:sty m:val="p"/>
                </m:rPr>
                <w:rPr>
                  <w:rFonts w:ascii="Cambria Math" w:eastAsiaTheme="minorEastAsia" w:hAnsi="Cambria Math" w:cs="Cambria Math"/>
                </w:rPr>
                <m:t>7554×16</m:t>
              </m:r>
            </m:num>
            <m:den>
              <m:r>
                <m:rPr>
                  <m:sty m:val="p"/>
                </m:rPr>
                <w:rPr>
                  <w:rFonts w:ascii="Cambria Math" w:eastAsiaTheme="minorEastAsia" w:hAnsi="Cambria Math" w:cs="Cambria Math"/>
                </w:rPr>
                <m:t>1000</m:t>
              </m:r>
            </m:den>
          </m:f>
          <m:r>
            <w:rPr>
              <w:rFonts w:ascii="Cambria Math" w:eastAsiaTheme="minorEastAsia" w:hAnsi="Cambria Math"/>
            </w:rPr>
            <m:t>=120.9KWH</m:t>
          </m:r>
        </m:oMath>
      </m:oMathPara>
    </w:p>
    <w:p w:rsidR="00236939" w:rsidRPr="00C13907" w:rsidRDefault="00236939" w:rsidP="008E0540">
      <w:pPr>
        <w:pStyle w:val="ListParagraph"/>
        <w:numPr>
          <w:ilvl w:val="0"/>
          <w:numId w:val="7"/>
        </w:numPr>
      </w:pPr>
      <w:r w:rsidRPr="00C13907">
        <w:t>As the average day light in England is 12 hours, therefore, we have considered using large windows and roof windows which will compensate 70% of the lightings.</w:t>
      </w:r>
      <w:r w:rsidR="004D6576" w:rsidRPr="00C13907">
        <w:t xml:space="preserve"> (</w:t>
      </w:r>
      <w:r w:rsidR="004D6576" w:rsidRPr="00C13907">
        <w:rPr>
          <w:color w:val="000000"/>
          <w:sz w:val="20"/>
          <w:szCs w:val="20"/>
        </w:rPr>
        <w:t>Project Britain, 2013)</w:t>
      </w:r>
    </w:p>
    <w:p w:rsidR="00997B3B" w:rsidRPr="00C13907" w:rsidRDefault="00236939" w:rsidP="00236939">
      <w:pPr>
        <w:rPr>
          <w:rFonts w:eastAsiaTheme="minorEastAsia"/>
          <w:b/>
        </w:rPr>
      </w:pPr>
      <m:oMath>
        <m:r>
          <w:rPr>
            <w:rFonts w:ascii="Cambria Math" w:hAnsi="Cambria Math"/>
          </w:rPr>
          <m:t>Total power required for lighings=120.9×0.3×365=</m:t>
        </m:r>
        <m:r>
          <m:rPr>
            <m:sty m:val="bi"/>
          </m:rPr>
          <w:rPr>
            <w:rFonts w:ascii="Cambria Math" w:hAnsi="Cambria Math"/>
          </w:rPr>
          <m:t xml:space="preserve">13240 </m:t>
        </m:r>
        <m:r>
          <m:rPr>
            <m:sty m:val="bi"/>
          </m:rPr>
          <w:rPr>
            <w:rFonts w:ascii="Cambria Math" w:hAnsi="Cambria Math"/>
          </w:rPr>
          <m:t>KWH Per Year</m:t>
        </m:r>
      </m:oMath>
      <w:r w:rsidR="0025007F" w:rsidRPr="00C13907">
        <w:rPr>
          <w:rFonts w:eastAsiaTheme="minorEastAsia"/>
          <w:b/>
        </w:rPr>
        <w:t xml:space="preserve"> </w:t>
      </w:r>
    </w:p>
    <w:p w:rsidR="00236939" w:rsidRPr="00C13907" w:rsidRDefault="00236939" w:rsidP="00236939">
      <w:pPr>
        <w:pStyle w:val="Heading1"/>
        <w:rPr>
          <w:rFonts w:asciiTheme="minorHAnsi" w:hAnsiTheme="minorHAnsi"/>
          <w:sz w:val="28"/>
        </w:rPr>
      </w:pPr>
      <w:bookmarkStart w:id="7" w:name="_Toc414304513"/>
      <w:r w:rsidRPr="00C13907">
        <w:rPr>
          <w:rFonts w:asciiTheme="minorHAnsi" w:hAnsiTheme="minorHAnsi"/>
          <w:sz w:val="28"/>
        </w:rPr>
        <w:t>3.3 Heating</w:t>
      </w:r>
      <w:bookmarkEnd w:id="7"/>
    </w:p>
    <w:p w:rsidR="00236939" w:rsidRPr="00C13907" w:rsidRDefault="00236939" w:rsidP="00236939">
      <w:r w:rsidRPr="00C13907">
        <w:t>The average temperature in Bristol is 11°C</w:t>
      </w:r>
      <w:r w:rsidR="002D4D88" w:rsidRPr="00C13907">
        <w:t xml:space="preserve"> (YR, 2014) and</w:t>
      </w:r>
      <w:r w:rsidRPr="00C13907">
        <w:t xml:space="preserve"> the m</w:t>
      </w:r>
      <w:r w:rsidRPr="00C13907">
        <w:rPr>
          <w:rFonts w:eastAsiaTheme="minorEastAsia"/>
          <w:shd w:val="clear" w:color="auto" w:fill="FFFFFF"/>
        </w:rPr>
        <w:t>inimum temperature required for the office, reception, cafeteria and hallway is 21</w:t>
      </w:r>
      <w:r w:rsidRPr="00C13907">
        <w:rPr>
          <w:rFonts w:cs="Arial"/>
          <w:shd w:val="clear" w:color="auto" w:fill="FFFFFF"/>
        </w:rPr>
        <w:t>°C.</w:t>
      </w:r>
      <w:r w:rsidR="002D4D88" w:rsidRPr="00C13907">
        <w:rPr>
          <w:rFonts w:cs="Arial"/>
          <w:shd w:val="clear" w:color="auto" w:fill="FFFFFF"/>
        </w:rPr>
        <w:t xml:space="preserve"> (</w:t>
      </w:r>
      <w:r w:rsidR="0025007F" w:rsidRPr="00C13907">
        <w:rPr>
          <w:rFonts w:cs="Arial"/>
          <w:shd w:val="clear" w:color="auto" w:fill="FFFFFF"/>
        </w:rPr>
        <w:t>Sepp</w:t>
      </w:r>
      <w:r w:rsidR="0025007F" w:rsidRPr="00C13907">
        <w:rPr>
          <w:color w:val="000000"/>
          <w:sz w:val="20"/>
          <w:szCs w:val="20"/>
        </w:rPr>
        <w:t>änen</w:t>
      </w:r>
      <w:r w:rsidR="009C279B" w:rsidRPr="00C13907">
        <w:rPr>
          <w:rFonts w:cs="Arial"/>
          <w:shd w:val="clear" w:color="auto" w:fill="FFFFFF"/>
        </w:rPr>
        <w:t>,</w:t>
      </w:r>
      <w:r w:rsidR="0025007F" w:rsidRPr="00C13907">
        <w:rPr>
          <w:rFonts w:cs="Arial"/>
          <w:shd w:val="clear" w:color="auto" w:fill="FFFFFF"/>
        </w:rPr>
        <w:t xml:space="preserve"> O et al, 2006</w:t>
      </w:r>
      <w:r w:rsidR="009C279B" w:rsidRPr="00C13907">
        <w:rPr>
          <w:rFonts w:cs="Arial"/>
          <w:shd w:val="clear" w:color="auto" w:fill="FFFFFF"/>
        </w:rPr>
        <w:t>)</w:t>
      </w:r>
    </w:p>
    <w:p w:rsidR="00236939" w:rsidRPr="00C13907" w:rsidRDefault="00236939" w:rsidP="00236939">
      <w:pPr>
        <w:rPr>
          <w:rFonts w:cs="Helvetica"/>
          <w:shd w:val="clear" w:color="auto" w:fill="FFFFFF"/>
        </w:rPr>
      </w:pPr>
      <w:r w:rsidRPr="00C13907">
        <w:rPr>
          <w:rFonts w:cs="Helvetica"/>
          <w:shd w:val="clear" w:color="auto" w:fill="FFFFFF"/>
        </w:rPr>
        <w:t>The formula for heating is given by H = (kA / x) x (T</w:t>
      </w:r>
      <w:r w:rsidRPr="00C13907">
        <w:rPr>
          <w:rFonts w:cs="Helvetica"/>
          <w:shd w:val="clear" w:color="auto" w:fill="FFFFFF"/>
          <w:vertAlign w:val="subscript"/>
        </w:rPr>
        <w:t>internal</w:t>
      </w:r>
      <w:r w:rsidRPr="00C13907">
        <w:rPr>
          <w:rStyle w:val="apple-converted-space"/>
          <w:rFonts w:cs="Helvetica"/>
          <w:shd w:val="clear" w:color="auto" w:fill="FFFFFF"/>
        </w:rPr>
        <w:t> </w:t>
      </w:r>
      <w:r w:rsidRPr="00C13907">
        <w:rPr>
          <w:rFonts w:cs="Helvetica"/>
          <w:shd w:val="clear" w:color="auto" w:fill="FFFFFF"/>
        </w:rPr>
        <w:t>– T</w:t>
      </w:r>
      <w:r w:rsidRPr="00C13907">
        <w:rPr>
          <w:rFonts w:cs="Helvetica"/>
          <w:shd w:val="clear" w:color="auto" w:fill="FFFFFF"/>
          <w:vertAlign w:val="subscript"/>
        </w:rPr>
        <w:t>external</w:t>
      </w:r>
      <w:r w:rsidRPr="00C13907">
        <w:rPr>
          <w:rFonts w:cs="Helvetica"/>
          <w:shd w:val="clear" w:color="auto" w:fill="FFFFFF"/>
        </w:rPr>
        <w:t xml:space="preserve">) where H is the heat, k is the thermal conductivity, A is the area in meters cube, x is the width of insulation and T is the temperature. We have considered the wall material to be foamed concrete as standard. </w:t>
      </w:r>
      <w:r w:rsidR="000570C9" w:rsidRPr="00C13907">
        <w:rPr>
          <w:rFonts w:cs="Helvetica"/>
          <w:shd w:val="clear" w:color="auto" w:fill="FFFFFF"/>
        </w:rPr>
        <w:t>(</w:t>
      </w:r>
      <w:r w:rsidR="000570C9" w:rsidRPr="00C13907">
        <w:rPr>
          <w:color w:val="000000"/>
          <w:sz w:val="20"/>
          <w:szCs w:val="20"/>
        </w:rPr>
        <w:t>METBD 330, ND)</w:t>
      </w:r>
    </w:p>
    <w:p w:rsidR="00236939" w:rsidRPr="00C13907" w:rsidRDefault="000570C9" w:rsidP="008E0540">
      <w:pPr>
        <w:pStyle w:val="ListParagraph"/>
        <w:numPr>
          <w:ilvl w:val="0"/>
          <w:numId w:val="7"/>
        </w:numPr>
        <w:rPr>
          <w:rFonts w:cs="Arial"/>
          <w:shd w:val="clear" w:color="auto" w:fill="FFFFFF"/>
        </w:rPr>
      </w:pPr>
      <w:r w:rsidRPr="00C13907">
        <w:rPr>
          <w:rStyle w:val="Emphasis"/>
          <w:rFonts w:cs="Arial"/>
          <w:i w:val="0"/>
          <w:shd w:val="clear" w:color="auto" w:fill="FFFFFF"/>
        </w:rPr>
        <w:t>Foamed concrete has a thermal conductivity of</w:t>
      </w:r>
      <w:r w:rsidR="00236939" w:rsidRPr="00C13907">
        <w:rPr>
          <w:rFonts w:cs="Arial"/>
          <w:shd w:val="clear" w:color="auto" w:fill="FFFFFF"/>
        </w:rPr>
        <w:t xml:space="preserve"> 0.1 W/mK.</w:t>
      </w:r>
      <w:r w:rsidR="007C3961" w:rsidRPr="00C13907">
        <w:rPr>
          <w:rFonts w:cs="Arial"/>
          <w:shd w:val="clear" w:color="auto" w:fill="FFFFFF"/>
        </w:rPr>
        <w:t xml:space="preserve"> (EAB </w:t>
      </w:r>
      <w:r w:rsidR="0025007F" w:rsidRPr="00C13907">
        <w:rPr>
          <w:rFonts w:cs="Arial"/>
          <w:shd w:val="clear" w:color="auto" w:fill="FFFFFF"/>
        </w:rPr>
        <w:t>Associates</w:t>
      </w:r>
      <w:r w:rsidR="007C3961" w:rsidRPr="00C13907">
        <w:rPr>
          <w:rFonts w:cs="Arial"/>
          <w:shd w:val="clear" w:color="auto" w:fill="FFFFFF"/>
        </w:rPr>
        <w:t>, ND)</w:t>
      </w:r>
    </w:p>
    <w:p w:rsidR="00236939" w:rsidRPr="00C13907" w:rsidRDefault="000570C9" w:rsidP="008E0540">
      <w:pPr>
        <w:pStyle w:val="ListParagraph"/>
        <w:numPr>
          <w:ilvl w:val="0"/>
          <w:numId w:val="7"/>
        </w:numPr>
        <w:rPr>
          <w:rFonts w:cs="Arial"/>
          <w:shd w:val="clear" w:color="auto" w:fill="FFFFFF"/>
        </w:rPr>
      </w:pPr>
      <w:r w:rsidRPr="00C13907">
        <w:rPr>
          <w:rFonts w:cs="Arial"/>
          <w:shd w:val="clear" w:color="auto" w:fill="FFFFFF"/>
        </w:rPr>
        <w:t xml:space="preserve">Insulation has a standard thickness of </w:t>
      </w:r>
      <w:r w:rsidR="00236939" w:rsidRPr="00C13907">
        <w:rPr>
          <w:rFonts w:cs="Arial"/>
          <w:shd w:val="clear" w:color="auto" w:fill="FFFFFF"/>
        </w:rPr>
        <w:t>100mm.</w:t>
      </w:r>
      <w:r w:rsidR="00321642" w:rsidRPr="00C13907">
        <w:rPr>
          <w:rFonts w:cs="Arial"/>
          <w:shd w:val="clear" w:color="auto" w:fill="FFFFFF"/>
        </w:rPr>
        <w:t xml:space="preserve"> (Brinkley, M, 2011)</w:t>
      </w:r>
    </w:p>
    <w:p w:rsidR="00236939" w:rsidRPr="00C13907" w:rsidRDefault="00236939" w:rsidP="008E0540">
      <w:pPr>
        <w:pStyle w:val="ListParagraph"/>
        <w:numPr>
          <w:ilvl w:val="0"/>
          <w:numId w:val="7"/>
        </w:numPr>
        <w:rPr>
          <w:rFonts w:eastAsiaTheme="minorEastAsia"/>
          <w:shd w:val="clear" w:color="auto" w:fill="FFFFFF"/>
        </w:rPr>
      </w:pPr>
      <w:r w:rsidRPr="00C13907">
        <w:t>The total area for Office, reception and cafeteria including setting area is 160</w:t>
      </w:r>
      <m:oMath>
        <m:sSup>
          <m:sSupPr>
            <m:ctrlPr>
              <w:rPr>
                <w:rFonts w:ascii="Cambria Math" w:hAnsi="Cambria Math" w:cs="Arial"/>
                <w:i/>
                <w:shd w:val="clear" w:color="auto" w:fill="FFFFFF"/>
              </w:rPr>
            </m:ctrlPr>
          </m:sSupPr>
          <m:e>
            <m:r>
              <w:rPr>
                <w:rFonts w:ascii="Cambria Math" w:hAnsi="Cambria Math" w:cs="Arial"/>
                <w:shd w:val="clear" w:color="auto" w:fill="FFFFFF"/>
              </w:rPr>
              <m:t>m</m:t>
            </m:r>
          </m:e>
          <m:sup>
            <m:r>
              <w:rPr>
                <w:rFonts w:ascii="Cambria Math" w:hAnsi="Cambria Math" w:cs="Arial"/>
                <w:shd w:val="clear" w:color="auto" w:fill="FFFFFF"/>
              </w:rPr>
              <m:t>2</m:t>
            </m:r>
          </m:sup>
        </m:sSup>
      </m:oMath>
      <w:r w:rsidRPr="00C13907">
        <w:rPr>
          <w:rFonts w:eastAsiaTheme="minorEastAsia"/>
          <w:shd w:val="clear" w:color="auto" w:fill="FFFFFF"/>
        </w:rPr>
        <w:t xml:space="preserve"> with the height of 2.5</w:t>
      </w:r>
      <m:oMath>
        <m:sSup>
          <m:sSupPr>
            <m:ctrlPr>
              <w:rPr>
                <w:rFonts w:ascii="Cambria Math" w:hAnsi="Cambria Math" w:cs="Arial"/>
                <w:i/>
                <w:shd w:val="clear" w:color="auto" w:fill="FFFFFF"/>
              </w:rPr>
            </m:ctrlPr>
          </m:sSupPr>
          <m:e>
            <m:r>
              <w:rPr>
                <w:rFonts w:ascii="Cambria Math" w:hAnsi="Cambria Math" w:cs="Arial"/>
                <w:shd w:val="clear" w:color="auto" w:fill="FFFFFF"/>
              </w:rPr>
              <m:t>m</m:t>
            </m:r>
          </m:e>
          <m:sup>
            <m:r>
              <w:rPr>
                <w:rFonts w:ascii="Cambria Math" w:hAnsi="Cambria Math" w:cs="Arial"/>
                <w:shd w:val="clear" w:color="auto" w:fill="FFFFFF"/>
              </w:rPr>
              <m:t>2</m:t>
            </m:r>
          </m:sup>
        </m:sSup>
      </m:oMath>
      <w:r w:rsidRPr="00C13907">
        <w:rPr>
          <w:rFonts w:eastAsiaTheme="minorEastAsia"/>
          <w:shd w:val="clear" w:color="auto" w:fill="FFFFFF"/>
        </w:rPr>
        <w:t xml:space="preserve">.  </w:t>
      </w:r>
    </w:p>
    <w:p w:rsidR="00236939" w:rsidRPr="00C13907" w:rsidRDefault="00087CF8" w:rsidP="00236939">
      <w:pP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office, reception and cafeteria</m:t>
            </m:r>
          </m:sub>
        </m:sSub>
        <m:r>
          <w:rPr>
            <w:rFonts w:ascii="Cambria Math" w:hAnsi="Cambria Math"/>
          </w:rPr>
          <m:t>=(0.1×(160×2.5)</m:t>
        </m:r>
      </m:oMath>
      <w:r w:rsidR="00236939" w:rsidRPr="00C13907">
        <w:rPr>
          <w:rFonts w:eastAsiaTheme="minorEastAsia"/>
        </w:rPr>
        <w:t>/0.1) × (21-11.3) =3880W</w:t>
      </w:r>
    </w:p>
    <w:p w:rsidR="00236939" w:rsidRPr="00C13907" w:rsidRDefault="00087CF8" w:rsidP="00236939">
      <w:pPr>
        <w:rPr>
          <w:rFonts w:eastAsiaTheme="minorEastAsia"/>
          <w:b/>
        </w:rPr>
      </w:pPr>
      <m:oMathPara>
        <m:oMathParaPr>
          <m:jc m:val="left"/>
        </m:oMathParaPr>
        <m:oMath>
          <m:f>
            <m:fPr>
              <m:ctrlPr>
                <w:rPr>
                  <w:rFonts w:ascii="Cambria Math" w:eastAsiaTheme="minorEastAsia" w:hAnsi="Cambria Math"/>
                  <w:i/>
                </w:rPr>
              </m:ctrlPr>
            </m:fPr>
            <m:num>
              <m:r>
                <w:rPr>
                  <w:rFonts w:ascii="Cambria Math" w:eastAsiaTheme="minorEastAsia" w:hAnsi="Cambria Math"/>
                </w:rPr>
                <m:t>3880×16</m:t>
              </m:r>
            </m:num>
            <m:den>
              <m:r>
                <w:rPr>
                  <w:rFonts w:ascii="Cambria Math" w:eastAsiaTheme="minorEastAsia" w:hAnsi="Cambria Math"/>
                </w:rPr>
                <m:t>1000</m:t>
              </m:r>
            </m:den>
          </m:f>
          <m:r>
            <w:rPr>
              <w:rFonts w:ascii="Cambria Math" w:eastAsiaTheme="minorEastAsia" w:hAnsi="Cambria Math"/>
            </w:rPr>
            <m:t>×365=22659KWY</m:t>
          </m:r>
        </m:oMath>
      </m:oMathPara>
    </w:p>
    <w:p w:rsidR="00236939" w:rsidRPr="00C13907" w:rsidRDefault="00236939" w:rsidP="008E0540">
      <w:pPr>
        <w:pStyle w:val="ListParagraph"/>
        <w:numPr>
          <w:ilvl w:val="0"/>
          <w:numId w:val="8"/>
        </w:numPr>
        <w:rPr>
          <w:rFonts w:eastAsiaTheme="minorEastAsia"/>
        </w:rPr>
      </w:pPr>
      <w:r w:rsidRPr="00C13907">
        <w:rPr>
          <w:rFonts w:eastAsiaTheme="minorEastAsia"/>
        </w:rPr>
        <w:t>We assume that the heating will be on 30% of the time.</w:t>
      </w:r>
    </w:p>
    <w:p w:rsidR="00236939" w:rsidRPr="00C13907" w:rsidRDefault="00236939" w:rsidP="00236939">
      <w:pPr>
        <w:rPr>
          <w:rFonts w:eastAsiaTheme="minorEastAsia"/>
        </w:rPr>
      </w:pPr>
      <m:oMathPara>
        <m:oMathParaPr>
          <m:jc m:val="left"/>
        </m:oMathParaPr>
        <m:oMath>
          <m:r>
            <w:rPr>
              <w:rFonts w:ascii="Cambria Math" w:eastAsiaTheme="minorEastAsia" w:hAnsi="Cambria Math"/>
            </w:rPr>
            <m:t>22659×0.30=</m:t>
          </m:r>
          <m:r>
            <m:rPr>
              <m:sty m:val="bi"/>
            </m:rPr>
            <w:rPr>
              <w:rFonts w:ascii="Cambria Math" w:eastAsiaTheme="minorEastAsia" w:hAnsi="Cambria Math"/>
            </w:rPr>
            <m:t>6797.7</m:t>
          </m:r>
          <m:r>
            <m:rPr>
              <m:sty m:val="bi"/>
            </m:rPr>
            <w:rPr>
              <w:rFonts w:ascii="Cambria Math" w:eastAsiaTheme="minorEastAsia" w:hAnsi="Cambria Math"/>
            </w:rPr>
            <m:t>KWH</m:t>
          </m:r>
          <m:r>
            <w:rPr>
              <w:rFonts w:ascii="Cambria Math" w:eastAsiaTheme="minorEastAsia" w:hAnsi="Cambria Math"/>
            </w:rPr>
            <m:t xml:space="preserve"> </m:t>
          </m:r>
          <m:r>
            <m:rPr>
              <m:sty m:val="bi"/>
            </m:rPr>
            <w:rPr>
              <w:rFonts w:ascii="Cambria Math" w:eastAsiaTheme="minorEastAsia" w:hAnsi="Cambria Math"/>
            </w:rPr>
            <m:t>Per Year</m:t>
          </m:r>
        </m:oMath>
      </m:oMathPara>
    </w:p>
    <w:p w:rsidR="00236939" w:rsidRPr="00C13907" w:rsidRDefault="00236939" w:rsidP="008E0540">
      <w:pPr>
        <w:pStyle w:val="ListParagraph"/>
        <w:numPr>
          <w:ilvl w:val="0"/>
          <w:numId w:val="8"/>
        </w:numPr>
        <w:rPr>
          <w:rFonts w:cs="Arial"/>
          <w:shd w:val="clear" w:color="auto" w:fill="FFFFFF"/>
        </w:rPr>
      </w:pPr>
      <w:r w:rsidRPr="00C13907">
        <w:t>The cardio vascular area has a dimension of 400</w:t>
      </w:r>
      <m:oMath>
        <m:sSup>
          <m:sSupPr>
            <m:ctrlPr>
              <w:rPr>
                <w:rFonts w:ascii="Cambria Math" w:hAnsi="Cambria Math" w:cs="Arial"/>
                <w:i/>
                <w:shd w:val="clear" w:color="auto" w:fill="FFFFFF"/>
              </w:rPr>
            </m:ctrlPr>
          </m:sSupPr>
          <m:e>
            <m:r>
              <w:rPr>
                <w:rFonts w:ascii="Cambria Math" w:hAnsi="Cambria Math" w:cs="Arial"/>
                <w:shd w:val="clear" w:color="auto" w:fill="FFFFFF"/>
              </w:rPr>
              <m:t>m</m:t>
            </m:r>
          </m:e>
          <m:sup>
            <m:r>
              <w:rPr>
                <w:rFonts w:ascii="Cambria Math" w:hAnsi="Cambria Math" w:cs="Arial"/>
                <w:shd w:val="clear" w:color="auto" w:fill="FFFFFF"/>
              </w:rPr>
              <m:t>2</m:t>
            </m:r>
          </m:sup>
        </m:sSup>
      </m:oMath>
      <w:r w:rsidRPr="00C13907">
        <w:t xml:space="preserve"> and height of 4m.  The minimum temperature required is 16</w:t>
      </w:r>
      <w:r w:rsidRPr="00C13907">
        <w:rPr>
          <w:rFonts w:cs="Arial"/>
          <w:shd w:val="clear" w:color="auto" w:fill="FFFFFF"/>
        </w:rPr>
        <w:t xml:space="preserve">°C.  </w:t>
      </w:r>
    </w:p>
    <w:p w:rsidR="00236939" w:rsidRPr="00C13907" w:rsidRDefault="00087CF8" w:rsidP="00236939">
      <w:pPr>
        <w:rPr>
          <w:rFonts w:eastAsiaTheme="minorEastAsia"/>
          <w:b/>
          <w:bCs/>
        </w:rPr>
      </w:pPr>
      <m:oMath>
        <m:sSub>
          <m:sSubPr>
            <m:ctrlPr>
              <w:rPr>
                <w:rFonts w:ascii="Cambria Math" w:hAnsi="Cambria Math"/>
                <w:i/>
              </w:rPr>
            </m:ctrlPr>
          </m:sSubPr>
          <m:e>
            <m:r>
              <w:rPr>
                <w:rFonts w:ascii="Cambria Math" w:hAnsi="Cambria Math"/>
              </w:rPr>
              <m:t>H</m:t>
            </m:r>
          </m:e>
          <m:sub>
            <m:r>
              <w:rPr>
                <w:rFonts w:ascii="Cambria Math" w:hAnsi="Cambria Math"/>
              </w:rPr>
              <m:t>Cardio vascular</m:t>
            </m:r>
          </m:sub>
        </m:sSub>
        <m:r>
          <w:rPr>
            <w:rFonts w:ascii="Cambria Math" w:hAnsi="Cambria Math"/>
          </w:rPr>
          <m:t>=(0.1×(400×4)</m:t>
        </m:r>
      </m:oMath>
      <w:r w:rsidR="00236939" w:rsidRPr="00C13907">
        <w:rPr>
          <w:rFonts w:eastAsiaTheme="minorEastAsia"/>
        </w:rPr>
        <w:t>/0.1) × (16-11.3) =7520W</w:t>
      </w:r>
    </w:p>
    <w:p w:rsidR="00236939" w:rsidRPr="00C13907" w:rsidRDefault="00087CF8" w:rsidP="00236939">
      <w:pPr>
        <w:rPr>
          <w:rFonts w:eastAsiaTheme="minorEastAsia"/>
          <w:b/>
        </w:rPr>
      </w:pPr>
      <m:oMathPara>
        <m:oMathParaPr>
          <m:jc m:val="left"/>
        </m:oMathParaPr>
        <m:oMath>
          <m:f>
            <m:fPr>
              <m:ctrlPr>
                <w:rPr>
                  <w:rFonts w:ascii="Cambria Math" w:eastAsiaTheme="minorEastAsia" w:hAnsi="Cambria Math"/>
                  <w:i/>
                </w:rPr>
              </m:ctrlPr>
            </m:fPr>
            <m:num>
              <m:r>
                <w:rPr>
                  <w:rFonts w:ascii="Cambria Math" w:eastAsiaTheme="minorEastAsia" w:hAnsi="Cambria Math"/>
                </w:rPr>
                <m:t>7520×16</m:t>
              </m:r>
            </m:num>
            <m:den>
              <m:r>
                <w:rPr>
                  <w:rFonts w:ascii="Cambria Math" w:eastAsiaTheme="minorEastAsia" w:hAnsi="Cambria Math"/>
                </w:rPr>
                <m:t>1000</m:t>
              </m:r>
            </m:den>
          </m:f>
          <m:r>
            <w:rPr>
              <w:rFonts w:ascii="Cambria Math" w:eastAsiaTheme="minorEastAsia" w:hAnsi="Cambria Math"/>
            </w:rPr>
            <m:t>×365=43917KWY</m:t>
          </m:r>
        </m:oMath>
      </m:oMathPara>
    </w:p>
    <w:p w:rsidR="00236939" w:rsidRPr="00C13907" w:rsidRDefault="00236939" w:rsidP="00236939">
      <w:pPr>
        <w:rPr>
          <w:rFonts w:eastAsiaTheme="minorEastAsia"/>
          <w:b/>
        </w:rPr>
      </w:pPr>
      <m:oMathPara>
        <m:oMathParaPr>
          <m:jc m:val="left"/>
        </m:oMathParaPr>
        <m:oMath>
          <m:r>
            <w:rPr>
              <w:rFonts w:ascii="Cambria Math" w:eastAsiaTheme="minorEastAsia" w:hAnsi="Cambria Math"/>
            </w:rPr>
            <m:t>43917×0.30=</m:t>
          </m:r>
          <m:r>
            <m:rPr>
              <m:sty m:val="bi"/>
            </m:rPr>
            <w:rPr>
              <w:rFonts w:ascii="Cambria Math" w:eastAsiaTheme="minorEastAsia" w:hAnsi="Cambria Math"/>
            </w:rPr>
            <m:t>13175</m:t>
          </m:r>
          <m:r>
            <m:rPr>
              <m:sty m:val="bi"/>
            </m:rPr>
            <w:rPr>
              <w:rFonts w:ascii="Cambria Math" w:eastAsiaTheme="minorEastAsia" w:hAnsi="Cambria Math"/>
            </w:rPr>
            <m:t>KWH Per Year</m:t>
          </m:r>
        </m:oMath>
      </m:oMathPara>
    </w:p>
    <w:p w:rsidR="00236939" w:rsidRPr="00C13907" w:rsidRDefault="00087CF8" w:rsidP="00236939">
      <w:pP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 xml:space="preserve">Swimming Pool= </m:t>
            </m:r>
          </m:sub>
        </m:sSub>
      </m:oMath>
      <w:r w:rsidR="00236939" w:rsidRPr="00C13907">
        <w:rPr>
          <w:rFonts w:eastAsiaTheme="minorEastAsia"/>
        </w:rPr>
        <w:t>186 x 13/21 = 115 kWh per day</w:t>
      </w:r>
    </w:p>
    <w:p w:rsidR="00236939" w:rsidRPr="00C13907" w:rsidRDefault="00236939" w:rsidP="00236939">
      <w:pPr>
        <w:rPr>
          <w:rFonts w:eastAsiaTheme="minorEastAsia"/>
        </w:rPr>
      </w:pPr>
      <w:r w:rsidRPr="00C13907">
        <w:rPr>
          <w:rFonts w:eastAsiaTheme="minorEastAsia"/>
        </w:rPr>
        <w:t xml:space="preserve">115kWh x 365 x15/24 = </w:t>
      </w:r>
      <w:r w:rsidR="0025007F" w:rsidRPr="00C13907">
        <w:rPr>
          <w:rFonts w:eastAsiaTheme="minorEastAsia"/>
          <w:b/>
          <w:i/>
        </w:rPr>
        <w:t>26234K</w:t>
      </w:r>
      <w:r w:rsidRPr="00C13907">
        <w:rPr>
          <w:rFonts w:eastAsiaTheme="minorEastAsia"/>
          <w:b/>
          <w:i/>
        </w:rPr>
        <w:t>Wh Per Year</w:t>
      </w:r>
    </w:p>
    <w:p w:rsidR="00236939" w:rsidRPr="00C13907" w:rsidRDefault="00236939" w:rsidP="00BF2032">
      <w:pPr>
        <w:jc w:val="center"/>
        <w:rPr>
          <w:rFonts w:eastAsiaTheme="minorEastAsia"/>
          <w:b/>
        </w:rPr>
      </w:pPr>
      <w:r w:rsidRPr="00C13907">
        <w:t xml:space="preserve">Total heating power required = </w:t>
      </w:r>
      <m:oMath>
        <m:r>
          <w:rPr>
            <w:rFonts w:ascii="Cambria Math" w:eastAsiaTheme="minorEastAsia" w:hAnsi="Cambria Math"/>
          </w:rPr>
          <m:t>6798+13175+26234=</m:t>
        </m:r>
        <m:r>
          <m:rPr>
            <m:sty m:val="bi"/>
          </m:rPr>
          <w:rPr>
            <w:rFonts w:ascii="Cambria Math" w:eastAsiaTheme="minorEastAsia" w:hAnsi="Cambria Math"/>
          </w:rPr>
          <m:t>46207</m:t>
        </m:r>
        <m:r>
          <m:rPr>
            <m:sty m:val="bi"/>
          </m:rPr>
          <w:rPr>
            <w:rFonts w:ascii="Cambria Math" w:eastAsiaTheme="minorEastAsia" w:hAnsi="Cambria Math"/>
          </w:rPr>
          <m:t>KwH Per Year</m:t>
        </m:r>
      </m:oMath>
    </w:p>
    <w:p w:rsidR="00997B3B" w:rsidRPr="00C13907" w:rsidRDefault="00997B3B" w:rsidP="00BF2032">
      <w:pPr>
        <w:jc w:val="center"/>
        <w:rPr>
          <w:rFonts w:eastAsiaTheme="minorEastAsia"/>
          <w:b/>
        </w:rPr>
      </w:pPr>
    </w:p>
    <w:p w:rsidR="00997B3B" w:rsidRPr="00C13907" w:rsidRDefault="00997B3B" w:rsidP="00BF2032">
      <w:pPr>
        <w:jc w:val="center"/>
        <w:rPr>
          <w:rFonts w:eastAsiaTheme="minorEastAsia"/>
          <w:b/>
        </w:rPr>
      </w:pPr>
    </w:p>
    <w:p w:rsidR="00E87302" w:rsidRPr="00C13907" w:rsidRDefault="00236939" w:rsidP="00997B3B">
      <w:pPr>
        <w:pStyle w:val="Heading1"/>
        <w:rPr>
          <w:rFonts w:asciiTheme="minorHAnsi" w:eastAsiaTheme="minorEastAsia" w:hAnsiTheme="minorHAnsi"/>
          <w:sz w:val="28"/>
        </w:rPr>
      </w:pPr>
      <w:bookmarkStart w:id="8" w:name="_Toc414304514"/>
      <w:r w:rsidRPr="00C13907">
        <w:rPr>
          <w:rFonts w:asciiTheme="minorHAnsi" w:eastAsiaTheme="minorEastAsia" w:hAnsiTheme="minorHAnsi"/>
          <w:sz w:val="28"/>
        </w:rPr>
        <w:lastRenderedPageBreak/>
        <w:t>3.4 Air-conditioning</w:t>
      </w:r>
      <w:bookmarkEnd w:id="8"/>
    </w:p>
    <w:p w:rsidR="00236939" w:rsidRPr="00C13907" w:rsidRDefault="00087CF8" w:rsidP="00236939">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Total Area</m:t>
              </m:r>
            </m:e>
            <m:sub>
              <m:r>
                <w:rPr>
                  <w:rFonts w:ascii="Cambria Math" w:eastAsiaTheme="minorEastAsia" w:hAnsi="Cambria Math"/>
                </w:rPr>
                <m:t>Cardio vascular, office,reception and cafeteria area</m:t>
              </m:r>
            </m:sub>
          </m:sSub>
          <m:r>
            <w:rPr>
              <w:rFonts w:ascii="Cambria Math" w:eastAsiaTheme="minorEastAsia" w:hAnsi="Cambria Math"/>
            </w:rPr>
            <m:t>=141</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236939" w:rsidRPr="00C13907" w:rsidRDefault="00236939" w:rsidP="00236939">
      <w:pPr>
        <w:shd w:val="clear" w:color="auto" w:fill="FFFFFF"/>
        <w:spacing w:after="0" w:line="216" w:lineRule="atLeast"/>
        <w:rPr>
          <w:rFonts w:eastAsia="Times New Roman" w:cs="Helvetica"/>
          <w:color w:val="000000" w:themeColor="text1"/>
          <w:lang w:eastAsia="en-GB"/>
        </w:rPr>
      </w:pPr>
      <w:r w:rsidRPr="00C13907">
        <w:rPr>
          <w:rFonts w:eastAsiaTheme="minorEastAsia"/>
          <w:color w:val="000000" w:themeColor="text1"/>
        </w:rPr>
        <w:t xml:space="preserve">Total BTU needed 68000, </w:t>
      </w:r>
      <w:r w:rsidRPr="00C13907">
        <w:rPr>
          <w:rFonts w:eastAsia="Times New Roman" w:cs="Helvetica"/>
          <w:color w:val="000000" w:themeColor="text1"/>
          <w:lang w:eastAsia="en-GB"/>
        </w:rPr>
        <w:t>Cooling Output 20kW, Supply Airflow m3/h: 2960</w:t>
      </w:r>
    </w:p>
    <w:p w:rsidR="00236939" w:rsidRPr="00C13907" w:rsidRDefault="00236939" w:rsidP="00236939">
      <w:pPr>
        <w:rPr>
          <w:rFonts w:eastAsiaTheme="minorEastAsia"/>
          <w:color w:val="000000" w:themeColor="text1"/>
        </w:rPr>
      </w:pPr>
      <w:r w:rsidRPr="00C13907">
        <w:rPr>
          <w:rFonts w:eastAsiaTheme="minorEastAsia"/>
          <w:color w:val="000000" w:themeColor="text1"/>
        </w:rPr>
        <w:t>We assume that the number of days that air conditioning will used per year is 189 days and it will be used 30% of the time.</w:t>
      </w:r>
    </w:p>
    <w:p w:rsidR="00E87302" w:rsidRPr="00C13907" w:rsidRDefault="00087CF8" w:rsidP="00236939">
      <w:pPr>
        <w:rPr>
          <w:rFonts w:eastAsiaTheme="minorEastAsia"/>
          <w:color w:val="000000" w:themeColor="text1"/>
        </w:rPr>
      </w:pPr>
      <m:oMathPara>
        <m:oMath>
          <m:f>
            <m:fPr>
              <m:ctrlPr>
                <w:rPr>
                  <w:rFonts w:ascii="Cambria Math" w:eastAsiaTheme="minorEastAsia" w:hAnsi="Cambria Math"/>
                  <w:color w:val="000000" w:themeColor="text1"/>
                </w:rPr>
              </m:ctrlPr>
            </m:fPr>
            <m:num>
              <m:r>
                <m:rPr>
                  <m:sty m:val="p"/>
                </m:rPr>
                <w:rPr>
                  <w:rFonts w:ascii="Cambria Math" w:eastAsiaTheme="minorEastAsia" w:hAnsi="Cambria Math" w:cs="Cambria Math"/>
                  <w:color w:val="000000" w:themeColor="text1"/>
                </w:rPr>
                <m:t>20000×16</m:t>
              </m:r>
            </m:num>
            <m:den>
              <m:r>
                <m:rPr>
                  <m:sty m:val="p"/>
                </m:rPr>
                <w:rPr>
                  <w:rFonts w:ascii="Cambria Math" w:eastAsiaTheme="minorEastAsia" w:hAnsi="Cambria Math" w:cs="Cambria Math"/>
                  <w:color w:val="000000" w:themeColor="text1"/>
                </w:rPr>
                <m:t>1000</m:t>
              </m:r>
            </m:den>
          </m:f>
          <m:r>
            <w:rPr>
              <w:rFonts w:ascii="Cambria Math" w:eastAsiaTheme="minorEastAsia" w:hAnsi="Cambria Math"/>
              <w:color w:val="000000" w:themeColor="text1"/>
            </w:rPr>
            <m:t>×124=39680KWY</m:t>
          </m:r>
        </m:oMath>
      </m:oMathPara>
    </w:p>
    <w:p w:rsidR="00E87302" w:rsidRPr="00C13907" w:rsidRDefault="00236939" w:rsidP="00236939">
      <w:pPr>
        <w:rPr>
          <w:rFonts w:eastAsiaTheme="minorEastAsia"/>
          <w:b/>
          <w:color w:val="000000" w:themeColor="text1"/>
        </w:rPr>
      </w:pPr>
      <m:oMathPara>
        <m:oMath>
          <m:r>
            <w:rPr>
              <w:rFonts w:ascii="Cambria Math" w:eastAsiaTheme="minorEastAsia" w:hAnsi="Cambria Math"/>
              <w:color w:val="000000" w:themeColor="text1"/>
            </w:rPr>
            <m:t>Total power required for air conditioning=39680×0.30=</m:t>
          </m:r>
          <m:r>
            <m:rPr>
              <m:sty m:val="bi"/>
            </m:rPr>
            <w:rPr>
              <w:rFonts w:ascii="Cambria Math" w:eastAsiaTheme="minorEastAsia" w:hAnsi="Cambria Math"/>
              <w:color w:val="000000" w:themeColor="text1"/>
            </w:rPr>
            <m:t>11904</m:t>
          </m:r>
          <m:r>
            <m:rPr>
              <m:sty m:val="bi"/>
            </m:rPr>
            <w:rPr>
              <w:rFonts w:ascii="Cambria Math" w:eastAsiaTheme="minorEastAsia" w:hAnsi="Cambria Math"/>
              <w:color w:val="000000" w:themeColor="text1"/>
            </w:rPr>
            <m:t>KWH Per Year</m:t>
          </m:r>
        </m:oMath>
      </m:oMathPara>
    </w:p>
    <w:p w:rsidR="00236939" w:rsidRPr="00C13907" w:rsidRDefault="00236939" w:rsidP="00236939">
      <w:pPr>
        <w:pStyle w:val="Heading1"/>
        <w:rPr>
          <w:rFonts w:asciiTheme="minorHAnsi" w:eastAsiaTheme="minorEastAsia" w:hAnsiTheme="minorHAnsi"/>
          <w:sz w:val="28"/>
        </w:rPr>
      </w:pPr>
      <w:bookmarkStart w:id="9" w:name="_Toc414304515"/>
      <w:r w:rsidRPr="00C13907">
        <w:rPr>
          <w:rFonts w:asciiTheme="minorHAnsi" w:eastAsiaTheme="minorEastAsia" w:hAnsiTheme="minorHAnsi"/>
          <w:sz w:val="28"/>
        </w:rPr>
        <w:t>3.5 Miscellaneous</w:t>
      </w:r>
      <w:bookmarkEnd w:id="9"/>
      <w:r w:rsidRPr="00C13907">
        <w:rPr>
          <w:rFonts w:asciiTheme="minorHAnsi" w:eastAsiaTheme="minorEastAsia" w:hAnsiTheme="minorHAnsi"/>
          <w:sz w:val="28"/>
        </w:rPr>
        <w:t xml:space="preserve"> </w:t>
      </w:r>
    </w:p>
    <w:p w:rsidR="00236939" w:rsidRPr="00C13907" w:rsidRDefault="00236939" w:rsidP="00236939">
      <w:pPr>
        <w:rPr>
          <w:rFonts w:eastAsiaTheme="minorEastAsia"/>
          <w:color w:val="000000" w:themeColor="text1"/>
        </w:rPr>
      </w:pPr>
      <w:r w:rsidRPr="00C13907">
        <w:rPr>
          <w:rFonts w:eastAsiaTheme="minorEastAsia"/>
          <w:color w:val="000000" w:themeColor="text1"/>
        </w:rPr>
        <w:t>As shown above the heating, lighting, air-conditioning and swimming pool energy consumptions have all be calculated. Other parts of the gym need to be taken into consideration such as the gym and café equipment.</w:t>
      </w:r>
    </w:p>
    <w:p w:rsidR="00236939" w:rsidRPr="00C13907" w:rsidRDefault="00236939" w:rsidP="00236939">
      <w:pPr>
        <w:tabs>
          <w:tab w:val="left" w:pos="5583"/>
        </w:tabs>
        <w:rPr>
          <w:rFonts w:eastAsiaTheme="minorEastAsia"/>
          <w:b/>
          <w:color w:val="000000" w:themeColor="text1"/>
        </w:rPr>
      </w:pPr>
      <w:r w:rsidRPr="00C13907">
        <w:rPr>
          <w:rFonts w:eastAsiaTheme="minorEastAsia"/>
          <w:b/>
          <w:color w:val="000000" w:themeColor="text1"/>
        </w:rPr>
        <w:t>Café</w:t>
      </w:r>
      <w:r w:rsidR="00CD3824" w:rsidRPr="00C13907">
        <w:rPr>
          <w:rFonts w:eastAsiaTheme="minorEastAsia"/>
          <w:b/>
          <w:color w:val="000000" w:themeColor="text1"/>
        </w:rPr>
        <w:t xml:space="preserve"> </w:t>
      </w:r>
      <w:r w:rsidR="00CD3824" w:rsidRPr="00C13907">
        <w:rPr>
          <w:rFonts w:eastAsiaTheme="minorEastAsia"/>
          <w:color w:val="000000" w:themeColor="text1"/>
        </w:rPr>
        <w:t>(Hedrick, R, 2011</w:t>
      </w:r>
      <w:r w:rsidRPr="00C13907">
        <w:rPr>
          <w:rFonts w:eastAsiaTheme="minorEastAsia"/>
          <w:color w:val="000000" w:themeColor="text1"/>
        </w:rPr>
        <w:t>)</w:t>
      </w:r>
      <w:r w:rsidR="0025007F" w:rsidRPr="00C13907">
        <w:rPr>
          <w:rFonts w:eastAsiaTheme="minorEastAsia"/>
          <w:b/>
          <w:color w:val="000000" w:themeColor="text1"/>
        </w:rPr>
        <w:t xml:space="preserve">                                                             </w:t>
      </w:r>
      <w:r w:rsidRPr="00C13907">
        <w:rPr>
          <w:rFonts w:eastAsiaTheme="minorEastAsia"/>
          <w:b/>
          <w:color w:val="000000" w:themeColor="text1"/>
        </w:rPr>
        <w:t>Reception</w:t>
      </w:r>
      <w:r w:rsidR="00CD3824" w:rsidRPr="00C13907">
        <w:rPr>
          <w:rFonts w:eastAsiaTheme="minorEastAsia"/>
          <w:b/>
          <w:color w:val="000000" w:themeColor="text1"/>
        </w:rPr>
        <w:t xml:space="preserve"> </w:t>
      </w:r>
      <w:r w:rsidR="00CD3824" w:rsidRPr="00C13907">
        <w:rPr>
          <w:rFonts w:eastAsiaTheme="minorEastAsia"/>
          <w:color w:val="000000" w:themeColor="text1"/>
        </w:rPr>
        <w:t>(Energy Usage Calculator, 2015)</w:t>
      </w:r>
    </w:p>
    <w:p w:rsidR="00236939" w:rsidRPr="00C13907" w:rsidRDefault="00236939" w:rsidP="00236939">
      <w:pPr>
        <w:pStyle w:val="xp1"/>
        <w:shd w:val="clear" w:color="auto" w:fill="FFFFFF"/>
        <w:tabs>
          <w:tab w:val="left" w:pos="5040"/>
        </w:tabs>
        <w:rPr>
          <w:rFonts w:asciiTheme="minorHAnsi" w:hAnsiTheme="minorHAnsi" w:cs="Arial"/>
          <w:color w:val="000000"/>
          <w:sz w:val="22"/>
          <w:szCs w:val="20"/>
        </w:rPr>
      </w:pPr>
      <w:r w:rsidRPr="00C13907">
        <w:rPr>
          <w:rStyle w:val="xs1"/>
          <w:rFonts w:asciiTheme="minorHAnsi" w:hAnsiTheme="minorHAnsi" w:cs="Arial"/>
          <w:color w:val="000000"/>
          <w:sz w:val="22"/>
          <w:szCs w:val="20"/>
        </w:rPr>
        <w:t>Refrigeration - 35kwh</w:t>
      </w:r>
      <w:r w:rsidR="00BF2032" w:rsidRPr="00C13907">
        <w:rPr>
          <w:rStyle w:val="xs1"/>
          <w:rFonts w:asciiTheme="minorHAnsi" w:hAnsiTheme="minorHAnsi" w:cs="Arial"/>
          <w:color w:val="000000"/>
          <w:sz w:val="22"/>
          <w:szCs w:val="20"/>
        </w:rPr>
        <w:t>/day</w:t>
      </w:r>
      <w:r w:rsidRPr="00C13907">
        <w:rPr>
          <w:rStyle w:val="xs1"/>
          <w:rFonts w:asciiTheme="minorHAnsi" w:hAnsiTheme="minorHAnsi" w:cs="Arial"/>
          <w:color w:val="000000"/>
          <w:sz w:val="22"/>
          <w:szCs w:val="20"/>
        </w:rPr>
        <w:tab/>
        <w:t>Two computer</w:t>
      </w:r>
      <w:r w:rsidR="00B745A0" w:rsidRPr="00C13907">
        <w:rPr>
          <w:rStyle w:val="xs1"/>
          <w:rFonts w:asciiTheme="minorHAnsi" w:hAnsiTheme="minorHAnsi" w:cs="Arial"/>
          <w:color w:val="000000"/>
          <w:sz w:val="22"/>
          <w:szCs w:val="20"/>
        </w:rPr>
        <w:t>s</w:t>
      </w:r>
      <w:r w:rsidRPr="00C13907">
        <w:rPr>
          <w:rStyle w:val="xs1"/>
          <w:rFonts w:asciiTheme="minorHAnsi" w:hAnsiTheme="minorHAnsi" w:cs="Arial"/>
          <w:color w:val="000000"/>
          <w:sz w:val="22"/>
          <w:szCs w:val="20"/>
        </w:rPr>
        <w:t xml:space="preserve"> – 4.</w:t>
      </w:r>
      <w:r w:rsidR="00BF2032" w:rsidRPr="00C13907">
        <w:rPr>
          <w:rStyle w:val="xs1"/>
          <w:rFonts w:asciiTheme="minorHAnsi" w:hAnsiTheme="minorHAnsi" w:cs="Arial"/>
          <w:color w:val="000000"/>
          <w:sz w:val="22"/>
          <w:szCs w:val="20"/>
        </w:rPr>
        <w:t>32kWh/day</w:t>
      </w:r>
    </w:p>
    <w:p w:rsidR="00236939" w:rsidRPr="00C13907" w:rsidRDefault="00236939" w:rsidP="00236939">
      <w:pPr>
        <w:pStyle w:val="xp1"/>
        <w:shd w:val="clear" w:color="auto" w:fill="FFFFFF"/>
        <w:tabs>
          <w:tab w:val="left" w:pos="5040"/>
        </w:tabs>
        <w:rPr>
          <w:rFonts w:asciiTheme="minorHAnsi" w:hAnsiTheme="minorHAnsi" w:cs="Arial"/>
          <w:color w:val="000000"/>
          <w:sz w:val="22"/>
          <w:szCs w:val="20"/>
        </w:rPr>
      </w:pPr>
      <w:r w:rsidRPr="00C13907">
        <w:rPr>
          <w:rStyle w:val="xs1"/>
          <w:rFonts w:asciiTheme="minorHAnsi" w:hAnsiTheme="minorHAnsi" w:cs="Arial"/>
          <w:color w:val="000000"/>
          <w:sz w:val="22"/>
          <w:szCs w:val="20"/>
        </w:rPr>
        <w:t>Coffee machine/boiler - 11kwh</w:t>
      </w:r>
      <w:r w:rsidR="00BF2032" w:rsidRPr="00C13907">
        <w:rPr>
          <w:rStyle w:val="xs1"/>
          <w:rFonts w:asciiTheme="minorHAnsi" w:hAnsiTheme="minorHAnsi" w:cs="Arial"/>
          <w:color w:val="000000"/>
          <w:sz w:val="22"/>
          <w:szCs w:val="20"/>
        </w:rPr>
        <w:t>/day</w:t>
      </w:r>
      <w:r w:rsidRPr="00C13907">
        <w:rPr>
          <w:rStyle w:val="xs1"/>
          <w:rFonts w:asciiTheme="minorHAnsi" w:hAnsiTheme="minorHAnsi" w:cs="Arial"/>
          <w:color w:val="000000"/>
          <w:sz w:val="22"/>
          <w:szCs w:val="20"/>
        </w:rPr>
        <w:tab/>
        <w:t>Printer – 0.0225kWh</w:t>
      </w:r>
      <w:r w:rsidR="00BF2032" w:rsidRPr="00C13907">
        <w:rPr>
          <w:rStyle w:val="xs1"/>
          <w:rFonts w:asciiTheme="minorHAnsi" w:hAnsiTheme="minorHAnsi" w:cs="Arial"/>
          <w:color w:val="000000"/>
          <w:sz w:val="22"/>
          <w:szCs w:val="20"/>
        </w:rPr>
        <w:t>/day</w:t>
      </w:r>
    </w:p>
    <w:p w:rsidR="00236939" w:rsidRPr="00C13907" w:rsidRDefault="00236939" w:rsidP="00236939">
      <w:pPr>
        <w:pStyle w:val="xp1"/>
        <w:shd w:val="clear" w:color="auto" w:fill="FFFFFF"/>
        <w:tabs>
          <w:tab w:val="left" w:pos="5040"/>
        </w:tabs>
        <w:rPr>
          <w:rFonts w:asciiTheme="minorHAnsi" w:hAnsiTheme="minorHAnsi" w:cs="Arial"/>
          <w:color w:val="000000"/>
          <w:sz w:val="22"/>
          <w:szCs w:val="20"/>
        </w:rPr>
      </w:pPr>
      <w:r w:rsidRPr="00C13907">
        <w:rPr>
          <w:rStyle w:val="xs1"/>
          <w:rFonts w:asciiTheme="minorHAnsi" w:hAnsiTheme="minorHAnsi" w:cs="Arial"/>
          <w:color w:val="000000"/>
          <w:sz w:val="22"/>
          <w:szCs w:val="20"/>
        </w:rPr>
        <w:t>Juicer - 9.5kWh</w:t>
      </w:r>
      <w:r w:rsidR="00BF2032" w:rsidRPr="00C13907">
        <w:rPr>
          <w:rStyle w:val="xs1"/>
          <w:rFonts w:asciiTheme="minorHAnsi" w:hAnsiTheme="minorHAnsi" w:cs="Arial"/>
          <w:color w:val="000000"/>
          <w:sz w:val="22"/>
          <w:szCs w:val="20"/>
        </w:rPr>
        <w:t>/day</w:t>
      </w:r>
      <w:r w:rsidRPr="00C13907">
        <w:rPr>
          <w:rStyle w:val="xs1"/>
          <w:rFonts w:asciiTheme="minorHAnsi" w:hAnsiTheme="minorHAnsi" w:cs="Arial"/>
          <w:color w:val="000000"/>
          <w:sz w:val="22"/>
          <w:szCs w:val="20"/>
        </w:rPr>
        <w:tab/>
        <w:t>Phone – 0.048kWh</w:t>
      </w:r>
      <w:r w:rsidR="00BF2032" w:rsidRPr="00C13907">
        <w:rPr>
          <w:rStyle w:val="xs1"/>
          <w:rFonts w:asciiTheme="minorHAnsi" w:hAnsiTheme="minorHAnsi" w:cs="Arial"/>
          <w:color w:val="000000"/>
          <w:sz w:val="22"/>
          <w:szCs w:val="20"/>
        </w:rPr>
        <w:t>/day</w:t>
      </w:r>
    </w:p>
    <w:p w:rsidR="00A26F9E" w:rsidRPr="00C13907" w:rsidRDefault="00236939" w:rsidP="00236939">
      <w:pPr>
        <w:pStyle w:val="xp1"/>
        <w:shd w:val="clear" w:color="auto" w:fill="FFFFFF"/>
        <w:tabs>
          <w:tab w:val="left" w:pos="5040"/>
        </w:tabs>
        <w:rPr>
          <w:rStyle w:val="xs1"/>
          <w:rFonts w:asciiTheme="minorHAnsi" w:hAnsiTheme="minorHAnsi" w:cs="Arial"/>
          <w:b/>
          <w:color w:val="000000"/>
          <w:sz w:val="22"/>
          <w:szCs w:val="20"/>
        </w:rPr>
      </w:pPr>
      <w:r w:rsidRPr="00C13907">
        <w:rPr>
          <w:rStyle w:val="xs1"/>
          <w:rFonts w:asciiTheme="minorHAnsi" w:hAnsiTheme="minorHAnsi" w:cs="Arial"/>
          <w:color w:val="000000"/>
          <w:sz w:val="22"/>
          <w:szCs w:val="20"/>
        </w:rPr>
        <w:t xml:space="preserve">Total = </w:t>
      </w:r>
      <w:r w:rsidRPr="00C13907">
        <w:rPr>
          <w:rStyle w:val="xs1"/>
          <w:rFonts w:asciiTheme="minorHAnsi" w:hAnsiTheme="minorHAnsi" w:cs="Arial"/>
          <w:b/>
          <w:color w:val="000000"/>
          <w:sz w:val="22"/>
          <w:szCs w:val="20"/>
        </w:rPr>
        <w:t>55.5kWh</w:t>
      </w:r>
      <w:r w:rsidR="0025007F" w:rsidRPr="00C13907">
        <w:rPr>
          <w:rStyle w:val="xs1"/>
          <w:rFonts w:asciiTheme="minorHAnsi" w:hAnsiTheme="minorHAnsi" w:cs="Arial"/>
          <w:b/>
          <w:color w:val="000000"/>
          <w:sz w:val="22"/>
          <w:szCs w:val="20"/>
        </w:rPr>
        <w:t xml:space="preserve">/day = 20258kWh per </w:t>
      </w:r>
      <w:r w:rsidRPr="00C13907">
        <w:rPr>
          <w:rStyle w:val="xs1"/>
          <w:rFonts w:asciiTheme="minorHAnsi" w:hAnsiTheme="minorHAnsi" w:cs="Arial"/>
          <w:b/>
          <w:color w:val="000000"/>
          <w:sz w:val="22"/>
          <w:szCs w:val="20"/>
        </w:rPr>
        <w:t>year</w:t>
      </w:r>
      <w:r w:rsidRPr="00C13907">
        <w:rPr>
          <w:rStyle w:val="xs1"/>
          <w:rFonts w:asciiTheme="minorHAnsi" w:hAnsiTheme="minorHAnsi" w:cs="Arial"/>
          <w:b/>
          <w:color w:val="000000"/>
          <w:sz w:val="22"/>
          <w:szCs w:val="20"/>
        </w:rPr>
        <w:tab/>
      </w:r>
      <w:r w:rsidRPr="00C13907">
        <w:rPr>
          <w:rStyle w:val="xs1"/>
          <w:rFonts w:asciiTheme="minorHAnsi" w:hAnsiTheme="minorHAnsi" w:cs="Arial"/>
          <w:color w:val="000000"/>
          <w:sz w:val="22"/>
          <w:szCs w:val="20"/>
        </w:rPr>
        <w:t>Total</w:t>
      </w:r>
      <w:r w:rsidR="0025007F" w:rsidRPr="00C13907">
        <w:rPr>
          <w:rStyle w:val="xs1"/>
          <w:rFonts w:asciiTheme="minorHAnsi" w:hAnsiTheme="minorHAnsi" w:cs="Arial"/>
          <w:b/>
          <w:color w:val="000000"/>
          <w:sz w:val="22"/>
          <w:szCs w:val="20"/>
        </w:rPr>
        <w:t xml:space="preserve"> = 4.593 kWh/day = 1676kWh per </w:t>
      </w:r>
      <w:r w:rsidRPr="00C13907">
        <w:rPr>
          <w:rStyle w:val="xs1"/>
          <w:rFonts w:asciiTheme="minorHAnsi" w:hAnsiTheme="minorHAnsi" w:cs="Arial"/>
          <w:b/>
          <w:color w:val="000000"/>
          <w:sz w:val="22"/>
          <w:szCs w:val="20"/>
        </w:rPr>
        <w:t>year</w:t>
      </w:r>
    </w:p>
    <w:p w:rsidR="00236939" w:rsidRPr="00C13907" w:rsidRDefault="00236939" w:rsidP="00236939">
      <w:pPr>
        <w:pStyle w:val="Heading1"/>
        <w:rPr>
          <w:rFonts w:asciiTheme="minorHAnsi" w:hAnsiTheme="minorHAnsi" w:cs="Arial"/>
          <w:color w:val="000000"/>
          <w:sz w:val="18"/>
          <w:szCs w:val="20"/>
        </w:rPr>
      </w:pPr>
      <w:bookmarkStart w:id="10" w:name="_Toc414304516"/>
      <w:r w:rsidRPr="00C13907">
        <w:rPr>
          <w:rFonts w:asciiTheme="minorHAnsi" w:eastAsiaTheme="minorEastAsia" w:hAnsiTheme="minorHAnsi"/>
          <w:sz w:val="28"/>
        </w:rPr>
        <w:t>3.6 Gym Equipment</w:t>
      </w:r>
      <w:bookmarkEnd w:id="10"/>
    </w:p>
    <w:p w:rsidR="00236939" w:rsidRPr="00C13907" w:rsidRDefault="00236939" w:rsidP="00236939">
      <w:pPr>
        <w:rPr>
          <w:rFonts w:eastAsiaTheme="minorEastAsia"/>
          <w:color w:val="000000" w:themeColor="text1"/>
        </w:rPr>
      </w:pPr>
      <w:r w:rsidRPr="00C13907">
        <w:rPr>
          <w:rFonts w:eastAsiaTheme="minorEastAsia"/>
          <w:color w:val="000000" w:themeColor="text1"/>
        </w:rPr>
        <w:t>Pieces of equipment that need to be taken into consideration are three rowing machines, six bikes, eight cross-trainers and eight treadmills.</w:t>
      </w:r>
    </w:p>
    <w:p w:rsidR="00236939" w:rsidRPr="00C13907" w:rsidRDefault="00236939" w:rsidP="00236939">
      <w:pPr>
        <w:rPr>
          <w:rFonts w:eastAsiaTheme="minorEastAsia"/>
          <w:color w:val="000000" w:themeColor="text1"/>
        </w:rPr>
      </w:pPr>
      <w:r w:rsidRPr="00C13907">
        <w:rPr>
          <w:rFonts w:eastAsiaTheme="minorEastAsia"/>
          <w:color w:val="000000" w:themeColor="text1"/>
        </w:rPr>
        <w:t>As plenty of these machines can output a reasonable amount of power some of them can be used to produce energy.</w:t>
      </w:r>
    </w:p>
    <w:p w:rsidR="00236939" w:rsidRPr="00C13907" w:rsidRDefault="00236939" w:rsidP="00236939">
      <w:pPr>
        <w:pStyle w:val="ListParagraph"/>
        <w:numPr>
          <w:ilvl w:val="0"/>
          <w:numId w:val="4"/>
        </w:numPr>
        <w:rPr>
          <w:rFonts w:eastAsiaTheme="minorEastAsia"/>
          <w:color w:val="000000" w:themeColor="text1"/>
        </w:rPr>
      </w:pPr>
      <w:r w:rsidRPr="00C13907">
        <w:rPr>
          <w:rFonts w:eastAsiaTheme="minorEastAsia"/>
          <w:color w:val="000000" w:themeColor="text1"/>
        </w:rPr>
        <w:t xml:space="preserve">Three rowing machine can produce 0.6kWh and therefore 0.6x (15-5) = </w:t>
      </w:r>
      <w:r w:rsidRPr="00C13907">
        <w:rPr>
          <w:rFonts w:eastAsiaTheme="minorEastAsia"/>
          <w:b/>
          <w:color w:val="000000" w:themeColor="text1"/>
        </w:rPr>
        <w:t>6kWh/day</w:t>
      </w:r>
      <w:r w:rsidRPr="00C13907">
        <w:rPr>
          <w:rFonts w:eastAsiaTheme="minorEastAsia"/>
          <w:color w:val="000000" w:themeColor="text1"/>
        </w:rPr>
        <w:t>. 15-5 was used as the gym is open for 15 hours and we have assumed that each machine will only be used for two thirds of the time.</w:t>
      </w:r>
      <w:r w:rsidR="009C4F62" w:rsidRPr="00C13907">
        <w:rPr>
          <w:rFonts w:eastAsiaTheme="minorEastAsia"/>
          <w:color w:val="000000" w:themeColor="text1"/>
        </w:rPr>
        <w:t xml:space="preserve"> (University of Minnesota Duluth, n.d)</w:t>
      </w:r>
    </w:p>
    <w:p w:rsidR="00236939" w:rsidRPr="00C13907" w:rsidRDefault="00236939" w:rsidP="00236939">
      <w:pPr>
        <w:pStyle w:val="ListParagraph"/>
        <w:numPr>
          <w:ilvl w:val="0"/>
          <w:numId w:val="4"/>
        </w:numPr>
        <w:rPr>
          <w:rFonts w:eastAsiaTheme="minorEastAsia"/>
          <w:color w:val="000000" w:themeColor="text1"/>
        </w:rPr>
      </w:pPr>
      <w:r w:rsidRPr="00C13907">
        <w:rPr>
          <w:rFonts w:eastAsiaTheme="minorEastAsia"/>
          <w:color w:val="000000" w:themeColor="text1"/>
        </w:rPr>
        <w:t xml:space="preserve">Six bikes can produce 1.92kWh and therefore </w:t>
      </w:r>
      <w:r w:rsidRPr="00C13907">
        <w:rPr>
          <w:rFonts w:eastAsiaTheme="minorEastAsia"/>
          <w:b/>
          <w:color w:val="000000" w:themeColor="text1"/>
        </w:rPr>
        <w:t>19.2kWh/day</w:t>
      </w:r>
      <w:r w:rsidRPr="00C13907">
        <w:t xml:space="preserve"> (Data taken from pedal-a-watt stationary bike)</w:t>
      </w:r>
      <w:r w:rsidR="001549B5" w:rsidRPr="00C13907">
        <w:t xml:space="preserve"> (Life Fitness, 2010)</w:t>
      </w:r>
    </w:p>
    <w:p w:rsidR="00236939" w:rsidRPr="00C13907" w:rsidRDefault="00236939" w:rsidP="00236939">
      <w:pPr>
        <w:pStyle w:val="ListParagraph"/>
        <w:numPr>
          <w:ilvl w:val="0"/>
          <w:numId w:val="4"/>
        </w:numPr>
        <w:rPr>
          <w:rFonts w:eastAsiaTheme="minorEastAsia"/>
          <w:color w:val="000000" w:themeColor="text1"/>
        </w:rPr>
      </w:pPr>
      <w:r w:rsidRPr="00C13907">
        <w:t xml:space="preserve">Eight treadmills will use 4kWh and therefore </w:t>
      </w:r>
      <w:r w:rsidRPr="00C13907">
        <w:rPr>
          <w:b/>
        </w:rPr>
        <w:t>40kWh/day</w:t>
      </w:r>
      <w:r w:rsidRPr="00C13907">
        <w:t>.</w:t>
      </w:r>
      <w:r w:rsidR="001549B5" w:rsidRPr="00C13907">
        <w:t xml:space="preserve"> (Life Fitness, 2010)</w:t>
      </w:r>
    </w:p>
    <w:p w:rsidR="00236939" w:rsidRPr="00C13907" w:rsidRDefault="00236939" w:rsidP="00236939">
      <w:pPr>
        <w:pStyle w:val="ListParagraph"/>
        <w:numPr>
          <w:ilvl w:val="0"/>
          <w:numId w:val="4"/>
        </w:numPr>
        <w:rPr>
          <w:rFonts w:eastAsiaTheme="minorEastAsia"/>
          <w:color w:val="000000" w:themeColor="text1"/>
        </w:rPr>
      </w:pPr>
      <w:r w:rsidRPr="00C13907">
        <w:t xml:space="preserve">Eight cross-trainers will use 0.8kWh and therefore </w:t>
      </w:r>
      <w:r w:rsidRPr="00C13907">
        <w:rPr>
          <w:b/>
        </w:rPr>
        <w:t>8kWh/day</w:t>
      </w:r>
      <w:r w:rsidRPr="00C13907">
        <w:t>.</w:t>
      </w:r>
      <w:r w:rsidR="001549B5" w:rsidRPr="00C13907">
        <w:t xml:space="preserve"> (Life Fitness, 2010)</w:t>
      </w:r>
    </w:p>
    <w:p w:rsidR="003129E9" w:rsidRDefault="00236939" w:rsidP="00236939">
      <w:r w:rsidRPr="00C13907">
        <w:t>Hence the total amount of energy used will be 48kWh/day and the total amount produced will be 25.2kWh/day. Therefore the gym equipment will require 48-25.2=</w:t>
      </w:r>
      <w:r w:rsidRPr="00C13907">
        <w:rPr>
          <w:b/>
        </w:rPr>
        <w:t xml:space="preserve">22.8kWh/day. </w:t>
      </w:r>
      <w:r w:rsidRPr="00C13907">
        <w:t xml:space="preserve">This is </w:t>
      </w:r>
      <w:r w:rsidRPr="00C13907">
        <w:rPr>
          <w:b/>
        </w:rPr>
        <w:t>8322kWh/year</w:t>
      </w:r>
      <w:r w:rsidRPr="00C13907">
        <w:t>.</w:t>
      </w:r>
    </w:p>
    <w:p w:rsidR="003129E9" w:rsidRPr="00C13907" w:rsidRDefault="003129E9" w:rsidP="00236939"/>
    <w:p w:rsidR="00236939" w:rsidRPr="00C13907" w:rsidRDefault="00236939" w:rsidP="00BF2032">
      <w:pPr>
        <w:pStyle w:val="Heading1"/>
        <w:rPr>
          <w:rFonts w:asciiTheme="minorHAnsi" w:hAnsiTheme="minorHAnsi"/>
        </w:rPr>
      </w:pPr>
      <w:bookmarkStart w:id="11" w:name="_Toc414304517"/>
      <w:r w:rsidRPr="00C13907">
        <w:rPr>
          <w:rStyle w:val="Hyperlink"/>
          <w:rFonts w:asciiTheme="minorHAnsi" w:hAnsiTheme="minorHAnsi"/>
          <w:color w:val="2E74B5" w:themeColor="accent1" w:themeShade="BF"/>
          <w:u w:val="none"/>
        </w:rPr>
        <w:t>3.7 Total Power Consumption</w:t>
      </w:r>
      <w:bookmarkEnd w:id="11"/>
    </w:p>
    <w:p w:rsidR="00236939" w:rsidRPr="00C13907" w:rsidRDefault="00236939" w:rsidP="00236939">
      <w:pPr>
        <w:rPr>
          <w:rStyle w:val="Hyperlink"/>
          <w:color w:val="auto"/>
          <w:u w:val="none"/>
        </w:rPr>
      </w:pPr>
      <w:r w:rsidRPr="00C13907">
        <w:rPr>
          <w:rStyle w:val="Hyperlink"/>
          <w:color w:val="auto"/>
          <w:u w:val="none"/>
        </w:rPr>
        <w:t>Adding up all the previous values we obtain a total power consumption of:</w:t>
      </w:r>
    </w:p>
    <w:p w:rsidR="00236939" w:rsidRPr="00C13907" w:rsidRDefault="00236939" w:rsidP="00BF2032">
      <w:pPr>
        <w:jc w:val="center"/>
        <w:rPr>
          <w:color w:val="0563C1" w:themeColor="hyperlink"/>
          <w:u w:val="single"/>
        </w:rPr>
      </w:pPr>
      <w:r w:rsidRPr="00C13907">
        <w:t>184,309 + 13,240 + 46,207 + 11,904 + 20,258 + 1,676 + 8,322 =</w:t>
      </w:r>
      <w:r w:rsidRPr="00C13907">
        <w:rPr>
          <w:b/>
        </w:rPr>
        <w:t xml:space="preserve"> 286MWh/year</w:t>
      </w:r>
    </w:p>
    <w:p w:rsidR="00A26F9E" w:rsidRPr="00C13907" w:rsidRDefault="006E64C6" w:rsidP="00383059">
      <w:pPr>
        <w:pStyle w:val="Heading1"/>
        <w:jc w:val="both"/>
        <w:rPr>
          <w:rFonts w:asciiTheme="minorHAnsi" w:hAnsiTheme="minorHAnsi"/>
        </w:rPr>
      </w:pPr>
      <w:bookmarkStart w:id="12" w:name="_Toc414304518"/>
      <w:r w:rsidRPr="00C13907">
        <w:rPr>
          <w:rFonts w:asciiTheme="minorHAnsi" w:hAnsiTheme="minorHAnsi"/>
          <w:noProof/>
        </w:rPr>
        <w:lastRenderedPageBreak/>
        <mc:AlternateContent>
          <mc:Choice Requires="wps">
            <w:drawing>
              <wp:anchor distT="0" distB="0" distL="114300" distR="114300" simplePos="0" relativeHeight="251667456" behindDoc="1" locked="0" layoutInCell="1" allowOverlap="1" wp14:anchorId="3991A800" wp14:editId="23E6CD16">
                <wp:simplePos x="0" y="0"/>
                <wp:positionH relativeFrom="column">
                  <wp:posOffset>209550</wp:posOffset>
                </wp:positionH>
                <wp:positionV relativeFrom="paragraph">
                  <wp:posOffset>2324735</wp:posOffset>
                </wp:positionV>
                <wp:extent cx="5086350" cy="635"/>
                <wp:effectExtent l="0" t="0" r="0" b="0"/>
                <wp:wrapTight wrapText="bothSides">
                  <wp:wrapPolygon edited="0">
                    <wp:start x="0" y="0"/>
                    <wp:lineTo x="0" y="21600"/>
                    <wp:lineTo x="21600" y="21600"/>
                    <wp:lineTo x="21600" y="0"/>
                  </wp:wrapPolygon>
                </wp:wrapTight>
                <wp:docPr id="35" name="Text Box 35"/>
                <wp:cNvGraphicFramePr/>
                <a:graphic xmlns:a="http://schemas.openxmlformats.org/drawingml/2006/main">
                  <a:graphicData uri="http://schemas.microsoft.com/office/word/2010/wordprocessingShape">
                    <wps:wsp>
                      <wps:cNvSpPr txBox="1"/>
                      <wps:spPr>
                        <a:xfrm>
                          <a:off x="0" y="0"/>
                          <a:ext cx="5086350" cy="635"/>
                        </a:xfrm>
                        <a:prstGeom prst="rect">
                          <a:avLst/>
                        </a:prstGeom>
                        <a:solidFill>
                          <a:prstClr val="white"/>
                        </a:solidFill>
                        <a:ln>
                          <a:noFill/>
                        </a:ln>
                        <a:effectLst/>
                      </wps:spPr>
                      <wps:txbx>
                        <w:txbxContent>
                          <w:p w:rsidR="006E64C6" w:rsidRPr="00847B30" w:rsidRDefault="006E64C6" w:rsidP="006E64C6">
                            <w:pPr>
                              <w:pStyle w:val="Caption"/>
                              <w:rPr>
                                <w:noProof/>
                                <w:color w:val="0563C1" w:themeColor="hyperlink"/>
                                <w:u w:val="single"/>
                              </w:rPr>
                            </w:pPr>
                            <w:r>
                              <w:t xml:space="preserve">Figure </w:t>
                            </w:r>
                            <w:fldSimple w:instr=" SEQ Figure \* ARABIC ">
                              <w:r>
                                <w:rPr>
                                  <w:noProof/>
                                </w:rPr>
                                <w:t>2</w:t>
                              </w:r>
                            </w:fldSimple>
                            <w:r>
                              <w:t xml:space="preserve"> – Total Power Consumption of Gym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91A800" id="Text Box 35" o:spid="_x0000_s1058" type="#_x0000_t202" style="position:absolute;left:0;text-align:left;margin-left:16.5pt;margin-top:183.05pt;width:400.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" stroked="f">
                <v:textbox style="mso-fit-shape-to-text:t" inset="0,0,0,0">
                  <w:txbxContent>
                    <w:p w:rsidR="006E64C6" w:rsidRPr="00847B30" w:rsidRDefault="006E64C6" w:rsidP="006E64C6">
                      <w:pPr>
                        <w:pStyle w:val="Caption"/>
                        <w:rPr>
                          <w:noProof/>
                          <w:color w:val="0563C1" w:themeColor="hyperlink"/>
                          <w:u w:val="single"/>
                        </w:rPr>
                      </w:pPr>
                      <w:r>
                        <w:t xml:space="preserve">Figure </w:t>
                      </w:r>
                      <w:fldSimple w:instr=" SEQ Figure \* ARABIC ">
                        <w:r>
                          <w:rPr>
                            <w:noProof/>
                          </w:rPr>
                          <w:t>2</w:t>
                        </w:r>
                      </w:fldSimple>
                      <w:r>
                        <w:t xml:space="preserve"> – Total Power Consumption of Gym</w:t>
                      </w:r>
                    </w:p>
                  </w:txbxContent>
                </v:textbox>
                <w10:wrap type="tight"/>
              </v:shape>
            </w:pict>
          </mc:Fallback>
        </mc:AlternateContent>
      </w:r>
      <w:r w:rsidR="00A26F9E" w:rsidRPr="00C13907">
        <w:rPr>
          <w:rFonts w:asciiTheme="minorHAnsi" w:hAnsiTheme="minorHAnsi"/>
          <w:noProof/>
          <w:color w:val="0563C1" w:themeColor="hyperlink"/>
          <w:u w:val="single"/>
          <w:lang w:eastAsia="en-GB"/>
        </w:rPr>
        <w:drawing>
          <wp:anchor distT="0" distB="0" distL="114300" distR="114300" simplePos="0" relativeHeight="251665408" behindDoc="1" locked="0" layoutInCell="1" allowOverlap="1" wp14:anchorId="25A9D452" wp14:editId="7F43162B">
            <wp:simplePos x="0" y="0"/>
            <wp:positionH relativeFrom="margin">
              <wp:posOffset>209550</wp:posOffset>
            </wp:positionH>
            <wp:positionV relativeFrom="paragraph">
              <wp:posOffset>57785</wp:posOffset>
            </wp:positionV>
            <wp:extent cx="5086350" cy="2209800"/>
            <wp:effectExtent l="0" t="0" r="0" b="0"/>
            <wp:wrapTight wrapText="bothSides">
              <wp:wrapPolygon edited="0">
                <wp:start x="0" y="0"/>
                <wp:lineTo x="0" y="21414"/>
                <wp:lineTo x="21519" y="21414"/>
                <wp:lineTo x="21519"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bookmarkEnd w:id="12"/>
    </w:p>
    <w:p w:rsidR="00A26F9E" w:rsidRPr="00C13907" w:rsidRDefault="00A26F9E" w:rsidP="00383059">
      <w:pPr>
        <w:pStyle w:val="Heading1"/>
        <w:jc w:val="both"/>
        <w:rPr>
          <w:rFonts w:asciiTheme="minorHAnsi" w:hAnsiTheme="minorHAnsi"/>
        </w:rPr>
      </w:pPr>
    </w:p>
    <w:p w:rsidR="00A26F9E" w:rsidRPr="00C13907" w:rsidRDefault="00A26F9E" w:rsidP="00383059">
      <w:pPr>
        <w:pStyle w:val="Heading1"/>
        <w:jc w:val="both"/>
        <w:rPr>
          <w:rFonts w:asciiTheme="minorHAnsi" w:hAnsiTheme="minorHAnsi"/>
        </w:rPr>
      </w:pPr>
    </w:p>
    <w:p w:rsidR="00A26F9E" w:rsidRPr="00C13907" w:rsidRDefault="00A26F9E" w:rsidP="00383059">
      <w:pPr>
        <w:pStyle w:val="Heading1"/>
        <w:jc w:val="both"/>
        <w:rPr>
          <w:rFonts w:asciiTheme="minorHAnsi" w:hAnsiTheme="minorHAnsi"/>
        </w:rPr>
      </w:pPr>
    </w:p>
    <w:p w:rsidR="00A26F9E" w:rsidRPr="00C13907" w:rsidRDefault="00A26F9E" w:rsidP="00383059">
      <w:pPr>
        <w:pStyle w:val="Heading1"/>
        <w:jc w:val="both"/>
        <w:rPr>
          <w:rFonts w:asciiTheme="minorHAnsi" w:hAnsiTheme="minorHAnsi"/>
        </w:rPr>
      </w:pPr>
    </w:p>
    <w:p w:rsidR="00A26F9E" w:rsidRPr="00C13907" w:rsidRDefault="00A26F9E" w:rsidP="00383059">
      <w:pPr>
        <w:pStyle w:val="Heading1"/>
        <w:jc w:val="both"/>
        <w:rPr>
          <w:rFonts w:asciiTheme="minorHAnsi" w:hAnsiTheme="minorHAnsi"/>
        </w:rPr>
      </w:pPr>
    </w:p>
    <w:p w:rsidR="003129E9" w:rsidRDefault="003129E9" w:rsidP="00383059">
      <w:pPr>
        <w:pStyle w:val="Heading1"/>
        <w:jc w:val="both"/>
        <w:rPr>
          <w:rFonts w:asciiTheme="minorHAnsi" w:hAnsiTheme="minorHAnsi"/>
        </w:rPr>
      </w:pPr>
    </w:p>
    <w:p w:rsidR="00666180" w:rsidRPr="00C13907" w:rsidRDefault="00297A8D" w:rsidP="00383059">
      <w:pPr>
        <w:pStyle w:val="Heading1"/>
        <w:jc w:val="both"/>
        <w:rPr>
          <w:rFonts w:asciiTheme="minorHAnsi" w:hAnsiTheme="minorHAnsi"/>
        </w:rPr>
      </w:pPr>
      <w:bookmarkStart w:id="13" w:name="_Toc414304519"/>
      <w:r w:rsidRPr="00C13907">
        <w:rPr>
          <w:rFonts w:asciiTheme="minorHAnsi" w:hAnsiTheme="minorHAnsi"/>
        </w:rPr>
        <w:t>4</w:t>
      </w:r>
      <w:r w:rsidR="00236939" w:rsidRPr="00C13907">
        <w:rPr>
          <w:rFonts w:asciiTheme="minorHAnsi" w:hAnsiTheme="minorHAnsi"/>
        </w:rPr>
        <w:t>.</w:t>
      </w:r>
      <w:r w:rsidR="00383059" w:rsidRPr="00C13907">
        <w:rPr>
          <w:rFonts w:asciiTheme="minorHAnsi" w:hAnsiTheme="minorHAnsi"/>
        </w:rPr>
        <w:t xml:space="preserve">1 </w:t>
      </w:r>
      <w:r w:rsidR="00944D42" w:rsidRPr="00C13907">
        <w:rPr>
          <w:rFonts w:asciiTheme="minorHAnsi" w:hAnsiTheme="minorHAnsi"/>
        </w:rPr>
        <w:t>Possible Sources of Renewable Energy</w:t>
      </w:r>
      <w:bookmarkEnd w:id="13"/>
    </w:p>
    <w:p w:rsidR="00944D42" w:rsidRPr="00C13907" w:rsidRDefault="00944D42" w:rsidP="00383059">
      <w:pPr>
        <w:jc w:val="both"/>
      </w:pPr>
      <w:r w:rsidRPr="00C13907">
        <w:t>The Bristol area has very good potential in renewably sourced energy due to its location in the UK.  It is far south enough to be in an area of high light intensity averaging at 137 Wm</w:t>
      </w:r>
      <w:r w:rsidRPr="00C13907">
        <w:rPr>
          <w:vertAlign w:val="superscript"/>
        </w:rPr>
        <w:t>-2</w:t>
      </w:r>
      <w:r w:rsidR="00097EC9" w:rsidRPr="00C13907">
        <w:t xml:space="preserve"> (Met Office, 2014)</w:t>
      </w:r>
      <w:r w:rsidRPr="00C13907">
        <w:rPr>
          <w:vertAlign w:val="superscript"/>
        </w:rPr>
        <w:t xml:space="preserve"> </w:t>
      </w:r>
      <w:r w:rsidRPr="00C13907">
        <w:t>throughout the year, as</w:t>
      </w:r>
      <w:r w:rsidR="00EB42F3" w:rsidRPr="00C13907">
        <w:t xml:space="preserve"> </w:t>
      </w:r>
      <w:r w:rsidRPr="00C13907">
        <w:t xml:space="preserve">well </w:t>
      </w:r>
      <w:r w:rsidR="008410D8" w:rsidRPr="00C13907">
        <w:t>as being</w:t>
      </w:r>
      <w:r w:rsidRPr="00C13907">
        <w:t xml:space="preserve"> elevated enough to have a high average wind speed of 5.5 ms</w:t>
      </w:r>
      <w:r w:rsidRPr="00C13907">
        <w:rPr>
          <w:vertAlign w:val="superscript"/>
        </w:rPr>
        <w:t>-1</w:t>
      </w:r>
      <w:r w:rsidR="008410D8" w:rsidRPr="00C13907">
        <w:rPr>
          <w:vertAlign w:val="superscript"/>
        </w:rPr>
        <w:t xml:space="preserve"> </w:t>
      </w:r>
      <w:r w:rsidR="008410D8" w:rsidRPr="00C13907">
        <w:t>(ESRU, 1999)</w:t>
      </w:r>
      <w:r w:rsidRPr="00C13907">
        <w:t>.  Bristol is also situated on the river Severn which is the largest river in the UK.  The Severn is also unusually fast for its size travelling at an average of 4.4ms</w:t>
      </w:r>
      <w:r w:rsidRPr="00C13907">
        <w:rPr>
          <w:vertAlign w:val="superscript"/>
        </w:rPr>
        <w:t>-1</w:t>
      </w:r>
      <w:r w:rsidR="007602E8" w:rsidRPr="00C13907">
        <w:t>(BBC, 2014).</w:t>
      </w:r>
      <w:r w:rsidRPr="00C13907">
        <w:t xml:space="preserve"> This collection of factors can all be exploited using varying methods of capture as shown below.</w:t>
      </w:r>
    </w:p>
    <w:p w:rsidR="00944D42" w:rsidRPr="00C13907" w:rsidRDefault="00236939" w:rsidP="00383059">
      <w:pPr>
        <w:pStyle w:val="Heading2"/>
        <w:jc w:val="both"/>
        <w:rPr>
          <w:rFonts w:asciiTheme="minorHAnsi" w:hAnsiTheme="minorHAnsi"/>
        </w:rPr>
      </w:pPr>
      <w:bookmarkStart w:id="14" w:name="_Toc414304520"/>
      <w:r w:rsidRPr="00C13907">
        <w:rPr>
          <w:rFonts w:asciiTheme="minorHAnsi" w:hAnsiTheme="minorHAnsi"/>
        </w:rPr>
        <w:t>4</w:t>
      </w:r>
      <w:r w:rsidR="00383059" w:rsidRPr="00C13907">
        <w:rPr>
          <w:rFonts w:asciiTheme="minorHAnsi" w:hAnsiTheme="minorHAnsi"/>
        </w:rPr>
        <w:t xml:space="preserve">.2 </w:t>
      </w:r>
      <w:r w:rsidR="00944D42" w:rsidRPr="00C13907">
        <w:rPr>
          <w:rFonts w:asciiTheme="minorHAnsi" w:hAnsiTheme="minorHAnsi"/>
        </w:rPr>
        <w:t>Solar Cells</w:t>
      </w:r>
      <w:bookmarkEnd w:id="14"/>
    </w:p>
    <w:p w:rsidR="00944D42" w:rsidRPr="00C13907" w:rsidRDefault="00944D42" w:rsidP="00383059">
      <w:pPr>
        <w:tabs>
          <w:tab w:val="left" w:pos="9360"/>
        </w:tabs>
        <w:jc w:val="both"/>
        <w:rPr>
          <w:b/>
          <w:i/>
        </w:rPr>
      </w:pPr>
      <w:r w:rsidRPr="00C13907">
        <w:t>In the UK a 4kW system that is 28m</w:t>
      </w:r>
      <w:r w:rsidR="00FE7E99" w:rsidRPr="00C13907">
        <w:rPr>
          <w:vertAlign w:val="superscript"/>
        </w:rPr>
        <w:t>-</w:t>
      </w:r>
      <w:r w:rsidR="00FE7E99" w:rsidRPr="00C13907">
        <w:t xml:space="preserve">2 in size </w:t>
      </w:r>
      <w:r w:rsidRPr="00C13907">
        <w:t>is expected to cost around £6000 at current prices</w:t>
      </w:r>
      <w:r w:rsidR="008D4F7A" w:rsidRPr="00C13907">
        <w:t xml:space="preserve"> (theecoexperts, 2015). </w:t>
      </w:r>
      <w:r w:rsidRPr="00C13907">
        <w:t>This is the equivalent of 15-20Wm</w:t>
      </w:r>
      <w:r w:rsidRPr="00C13907">
        <w:rPr>
          <w:vertAlign w:val="superscript"/>
        </w:rPr>
        <w:t>-2</w:t>
      </w:r>
      <w:r w:rsidRPr="00C13907">
        <w:t xml:space="preserve"> at £215 per square metre. With total building area of 1000m</w:t>
      </w:r>
      <w:r w:rsidRPr="00C13907">
        <w:rPr>
          <w:vertAlign w:val="superscript"/>
        </w:rPr>
        <w:t>2</w:t>
      </w:r>
      <w:r w:rsidRPr="00C13907">
        <w:t xml:space="preserve"> </w:t>
      </w:r>
      <w:r w:rsidR="00FE7E99" w:rsidRPr="00C13907">
        <w:t>once can</w:t>
      </w:r>
      <w:r w:rsidRPr="00C13907">
        <w:t xml:space="preserve"> expect to be able to fit around 400m</w:t>
      </w:r>
      <w:r w:rsidRPr="00C13907">
        <w:rPr>
          <w:vertAlign w:val="superscript"/>
        </w:rPr>
        <w:t>2</w:t>
      </w:r>
      <w:r w:rsidRPr="00C13907">
        <w:t xml:space="preserve"> of solar arrays on the roof providing the benefits in </w:t>
      </w:r>
      <w:r w:rsidRPr="00C13907">
        <w:rPr>
          <w:b/>
          <w:i/>
        </w:rPr>
        <w:t>Table 1.</w:t>
      </w:r>
    </w:p>
    <w:p w:rsidR="00944D42" w:rsidRPr="00C13907" w:rsidRDefault="00944D42" w:rsidP="00383059">
      <w:pPr>
        <w:tabs>
          <w:tab w:val="left" w:pos="9360"/>
        </w:tabs>
        <w:jc w:val="both"/>
        <w:rPr>
          <w:b/>
          <w:i/>
        </w:rPr>
      </w:pPr>
      <w:r w:rsidRPr="00C13907">
        <w:rPr>
          <w:b/>
          <w:i/>
        </w:rPr>
        <w:t>Table 1 – Possible Power Output and Savings from a 400m</w:t>
      </w:r>
      <w:r w:rsidRPr="00C13907">
        <w:rPr>
          <w:b/>
          <w:i/>
          <w:vertAlign w:val="superscript"/>
        </w:rPr>
        <w:t xml:space="preserve">2 </w:t>
      </w:r>
      <w:r w:rsidRPr="00C13907">
        <w:rPr>
          <w:b/>
          <w:i/>
        </w:rPr>
        <w:t>Solar Array</w:t>
      </w:r>
    </w:p>
    <w:tbl>
      <w:tblPr>
        <w:tblStyle w:val="TableGrid"/>
        <w:tblW w:w="0" w:type="auto"/>
        <w:tblLook w:val="04A0" w:firstRow="1" w:lastRow="0" w:firstColumn="1" w:lastColumn="0" w:noHBand="0" w:noVBand="1"/>
      </w:tblPr>
      <w:tblGrid>
        <w:gridCol w:w="739"/>
        <w:gridCol w:w="895"/>
        <w:gridCol w:w="979"/>
        <w:gridCol w:w="1082"/>
        <w:gridCol w:w="1089"/>
        <w:gridCol w:w="1246"/>
        <w:gridCol w:w="1107"/>
        <w:gridCol w:w="1253"/>
        <w:gridCol w:w="1188"/>
      </w:tblGrid>
      <w:tr w:rsidR="00944D42" w:rsidRPr="00C13907" w:rsidTr="00944D42">
        <w:trPr>
          <w:trHeight w:val="300"/>
        </w:trPr>
        <w:tc>
          <w:tcPr>
            <w:tcW w:w="739" w:type="dxa"/>
            <w:noWrap/>
            <w:hideMark/>
          </w:tcPr>
          <w:p w:rsidR="00944D42" w:rsidRPr="00C13907" w:rsidRDefault="00944D42" w:rsidP="00383059">
            <w:pPr>
              <w:jc w:val="both"/>
              <w:rPr>
                <w:b/>
                <w:bCs/>
              </w:rPr>
            </w:pPr>
            <w:r w:rsidRPr="00C13907">
              <w:rPr>
                <w:b/>
                <w:bCs/>
              </w:rPr>
              <w:t>Item</w:t>
            </w:r>
          </w:p>
        </w:tc>
        <w:tc>
          <w:tcPr>
            <w:tcW w:w="895" w:type="dxa"/>
            <w:noWrap/>
            <w:hideMark/>
          </w:tcPr>
          <w:p w:rsidR="00944D42" w:rsidRPr="00C13907" w:rsidRDefault="00944D42" w:rsidP="00383059">
            <w:pPr>
              <w:jc w:val="both"/>
              <w:rPr>
                <w:b/>
                <w:bCs/>
              </w:rPr>
            </w:pPr>
            <w:r w:rsidRPr="00C13907">
              <w:rPr>
                <w:b/>
                <w:bCs/>
              </w:rPr>
              <w:t>Power Output (W)</w:t>
            </w:r>
          </w:p>
        </w:tc>
        <w:tc>
          <w:tcPr>
            <w:tcW w:w="979" w:type="dxa"/>
            <w:noWrap/>
            <w:hideMark/>
          </w:tcPr>
          <w:p w:rsidR="00944D42" w:rsidRPr="00C13907" w:rsidRDefault="00944D42" w:rsidP="00383059">
            <w:pPr>
              <w:jc w:val="both"/>
              <w:rPr>
                <w:b/>
                <w:bCs/>
              </w:rPr>
            </w:pPr>
            <w:r w:rsidRPr="00C13907">
              <w:rPr>
                <w:b/>
                <w:bCs/>
              </w:rPr>
              <w:t>Cost (£)</w:t>
            </w:r>
          </w:p>
        </w:tc>
        <w:tc>
          <w:tcPr>
            <w:tcW w:w="1082" w:type="dxa"/>
            <w:noWrap/>
            <w:hideMark/>
          </w:tcPr>
          <w:p w:rsidR="00944D42" w:rsidRPr="00C13907" w:rsidRDefault="00944D42" w:rsidP="00383059">
            <w:pPr>
              <w:jc w:val="both"/>
              <w:rPr>
                <w:b/>
                <w:bCs/>
              </w:rPr>
            </w:pPr>
            <w:r w:rsidRPr="00C13907">
              <w:rPr>
                <w:b/>
                <w:bCs/>
              </w:rPr>
              <w:t>Quantity</w:t>
            </w:r>
          </w:p>
        </w:tc>
        <w:tc>
          <w:tcPr>
            <w:tcW w:w="1089" w:type="dxa"/>
            <w:noWrap/>
            <w:hideMark/>
          </w:tcPr>
          <w:p w:rsidR="00944D42" w:rsidRPr="00C13907" w:rsidRDefault="00944D42" w:rsidP="00383059">
            <w:pPr>
              <w:jc w:val="both"/>
              <w:rPr>
                <w:b/>
                <w:bCs/>
              </w:rPr>
            </w:pPr>
            <w:r w:rsidRPr="00C13907">
              <w:rPr>
                <w:b/>
                <w:bCs/>
              </w:rPr>
              <w:t>Total Power (kW)</w:t>
            </w:r>
          </w:p>
        </w:tc>
        <w:tc>
          <w:tcPr>
            <w:tcW w:w="1246" w:type="dxa"/>
            <w:noWrap/>
            <w:hideMark/>
          </w:tcPr>
          <w:p w:rsidR="00944D42" w:rsidRPr="00C13907" w:rsidRDefault="00944D42" w:rsidP="00383059">
            <w:pPr>
              <w:jc w:val="both"/>
              <w:rPr>
                <w:b/>
                <w:bCs/>
              </w:rPr>
            </w:pPr>
            <w:r w:rsidRPr="00C13907">
              <w:rPr>
                <w:b/>
                <w:bCs/>
              </w:rPr>
              <w:t>kWh per year</w:t>
            </w:r>
          </w:p>
        </w:tc>
        <w:tc>
          <w:tcPr>
            <w:tcW w:w="1105" w:type="dxa"/>
            <w:noWrap/>
            <w:hideMark/>
          </w:tcPr>
          <w:p w:rsidR="00944D42" w:rsidRPr="00C13907" w:rsidRDefault="00944D42" w:rsidP="00383059">
            <w:pPr>
              <w:jc w:val="both"/>
              <w:rPr>
                <w:b/>
                <w:bCs/>
              </w:rPr>
            </w:pPr>
            <w:r w:rsidRPr="00C13907">
              <w:rPr>
                <w:b/>
                <w:bCs/>
              </w:rPr>
              <w:t>Total Cost (£)</w:t>
            </w:r>
          </w:p>
        </w:tc>
        <w:tc>
          <w:tcPr>
            <w:tcW w:w="1253" w:type="dxa"/>
            <w:noWrap/>
            <w:hideMark/>
          </w:tcPr>
          <w:p w:rsidR="00944D42" w:rsidRPr="00C13907" w:rsidRDefault="00944D42" w:rsidP="00383059">
            <w:pPr>
              <w:jc w:val="both"/>
              <w:rPr>
                <w:b/>
                <w:bCs/>
              </w:rPr>
            </w:pPr>
            <w:r w:rsidRPr="00C13907">
              <w:rPr>
                <w:b/>
                <w:bCs/>
              </w:rPr>
              <w:t>Savings per year (£)</w:t>
            </w:r>
          </w:p>
        </w:tc>
        <w:tc>
          <w:tcPr>
            <w:tcW w:w="1188" w:type="dxa"/>
            <w:noWrap/>
            <w:hideMark/>
          </w:tcPr>
          <w:p w:rsidR="00944D42" w:rsidRPr="00C13907" w:rsidRDefault="00944D42" w:rsidP="00383059">
            <w:pPr>
              <w:jc w:val="both"/>
              <w:rPr>
                <w:b/>
                <w:bCs/>
              </w:rPr>
            </w:pPr>
            <w:r w:rsidRPr="00C13907">
              <w:rPr>
                <w:b/>
                <w:bCs/>
              </w:rPr>
              <w:t>Payback Time (yr)</w:t>
            </w:r>
          </w:p>
        </w:tc>
      </w:tr>
      <w:tr w:rsidR="00944D42" w:rsidRPr="00C13907" w:rsidTr="00944D42">
        <w:trPr>
          <w:trHeight w:val="300"/>
        </w:trPr>
        <w:tc>
          <w:tcPr>
            <w:tcW w:w="739" w:type="dxa"/>
            <w:noWrap/>
            <w:hideMark/>
          </w:tcPr>
          <w:p w:rsidR="00944D42" w:rsidRPr="00C13907" w:rsidRDefault="009D4E43" w:rsidP="00383059">
            <w:pPr>
              <w:jc w:val="both"/>
            </w:pPr>
            <w:r w:rsidRPr="00C13907">
              <w:t>Solar Cells</w:t>
            </w:r>
          </w:p>
        </w:tc>
        <w:tc>
          <w:tcPr>
            <w:tcW w:w="895" w:type="dxa"/>
            <w:noWrap/>
            <w:hideMark/>
          </w:tcPr>
          <w:p w:rsidR="00944D42" w:rsidRPr="00C13907" w:rsidRDefault="00944D42" w:rsidP="00383059">
            <w:pPr>
              <w:jc w:val="both"/>
            </w:pPr>
            <w:r w:rsidRPr="00C13907">
              <w:t>20.00</w:t>
            </w:r>
          </w:p>
        </w:tc>
        <w:tc>
          <w:tcPr>
            <w:tcW w:w="979" w:type="dxa"/>
            <w:noWrap/>
            <w:hideMark/>
          </w:tcPr>
          <w:p w:rsidR="00944D42" w:rsidRPr="00C13907" w:rsidRDefault="00944D42" w:rsidP="00383059">
            <w:pPr>
              <w:jc w:val="both"/>
            </w:pPr>
            <w:r w:rsidRPr="00C13907">
              <w:t>215.00</w:t>
            </w:r>
          </w:p>
        </w:tc>
        <w:tc>
          <w:tcPr>
            <w:tcW w:w="1082" w:type="dxa"/>
            <w:noWrap/>
            <w:hideMark/>
          </w:tcPr>
          <w:p w:rsidR="00944D42" w:rsidRPr="00C13907" w:rsidRDefault="00944D42" w:rsidP="00383059">
            <w:pPr>
              <w:jc w:val="both"/>
            </w:pPr>
            <w:r w:rsidRPr="00C13907">
              <w:t>400.00</w:t>
            </w:r>
          </w:p>
        </w:tc>
        <w:tc>
          <w:tcPr>
            <w:tcW w:w="1089" w:type="dxa"/>
            <w:noWrap/>
            <w:hideMark/>
          </w:tcPr>
          <w:p w:rsidR="00944D42" w:rsidRPr="00C13907" w:rsidRDefault="00944D42" w:rsidP="00383059">
            <w:pPr>
              <w:jc w:val="both"/>
            </w:pPr>
            <w:r w:rsidRPr="00C13907">
              <w:t>8.00</w:t>
            </w:r>
          </w:p>
        </w:tc>
        <w:tc>
          <w:tcPr>
            <w:tcW w:w="1246" w:type="dxa"/>
            <w:noWrap/>
            <w:hideMark/>
          </w:tcPr>
          <w:p w:rsidR="00944D42" w:rsidRPr="00C13907" w:rsidRDefault="00944D42" w:rsidP="00383059">
            <w:pPr>
              <w:jc w:val="both"/>
            </w:pPr>
            <w:r w:rsidRPr="00C13907">
              <w:t>70,080.00</w:t>
            </w:r>
          </w:p>
        </w:tc>
        <w:tc>
          <w:tcPr>
            <w:tcW w:w="1105" w:type="dxa"/>
            <w:noWrap/>
            <w:hideMark/>
          </w:tcPr>
          <w:p w:rsidR="00944D42" w:rsidRPr="00C13907" w:rsidRDefault="00944D42" w:rsidP="00383059">
            <w:pPr>
              <w:jc w:val="both"/>
            </w:pPr>
            <w:r w:rsidRPr="00C13907">
              <w:t>86,000.00</w:t>
            </w:r>
          </w:p>
        </w:tc>
        <w:tc>
          <w:tcPr>
            <w:tcW w:w="1253" w:type="dxa"/>
            <w:noWrap/>
            <w:hideMark/>
          </w:tcPr>
          <w:p w:rsidR="00944D42" w:rsidRPr="00C13907" w:rsidRDefault="00944D42" w:rsidP="00383059">
            <w:pPr>
              <w:jc w:val="both"/>
            </w:pPr>
            <w:r w:rsidRPr="00C13907">
              <w:t>7,358.40</w:t>
            </w:r>
          </w:p>
        </w:tc>
        <w:tc>
          <w:tcPr>
            <w:tcW w:w="1188" w:type="dxa"/>
            <w:noWrap/>
            <w:hideMark/>
          </w:tcPr>
          <w:p w:rsidR="00944D42" w:rsidRPr="00C13907" w:rsidRDefault="00944D42" w:rsidP="00383059">
            <w:pPr>
              <w:jc w:val="both"/>
            </w:pPr>
            <w:r w:rsidRPr="00C13907">
              <w:t>11.69</w:t>
            </w:r>
          </w:p>
        </w:tc>
      </w:tr>
    </w:tbl>
    <w:p w:rsidR="00DE1B39" w:rsidRPr="00C13907" w:rsidRDefault="00DE1B39" w:rsidP="00383059">
      <w:pPr>
        <w:tabs>
          <w:tab w:val="left" w:pos="9360"/>
        </w:tabs>
        <w:jc w:val="both"/>
      </w:pPr>
      <w:r w:rsidRPr="00C13907">
        <w:t>Solar Photovoltaic cells are often seen now as a very modern and realistic approach to renewable energy.  They have a 20 year lifetime and could pay for themselves within 12 years making them a viable option for the gym, providing that there can be enough of them to provide and meaningful wattage.</w:t>
      </w:r>
    </w:p>
    <w:p w:rsidR="00944D42" w:rsidRPr="00C13907" w:rsidRDefault="00236939" w:rsidP="00383059">
      <w:pPr>
        <w:pStyle w:val="Heading2"/>
        <w:jc w:val="both"/>
        <w:rPr>
          <w:rFonts w:asciiTheme="minorHAnsi" w:hAnsiTheme="minorHAnsi"/>
        </w:rPr>
      </w:pPr>
      <w:bookmarkStart w:id="15" w:name="_Toc414304521"/>
      <w:r w:rsidRPr="00C13907">
        <w:rPr>
          <w:rFonts w:asciiTheme="minorHAnsi" w:hAnsiTheme="minorHAnsi"/>
        </w:rPr>
        <w:t>4</w:t>
      </w:r>
      <w:r w:rsidR="00383059" w:rsidRPr="00C13907">
        <w:rPr>
          <w:rFonts w:asciiTheme="minorHAnsi" w:hAnsiTheme="minorHAnsi"/>
        </w:rPr>
        <w:t xml:space="preserve">.3 </w:t>
      </w:r>
      <w:r w:rsidR="00944D42" w:rsidRPr="00C13907">
        <w:rPr>
          <w:rFonts w:asciiTheme="minorHAnsi" w:hAnsiTheme="minorHAnsi"/>
        </w:rPr>
        <w:t>Transparent Solar Cells</w:t>
      </w:r>
      <w:bookmarkEnd w:id="15"/>
    </w:p>
    <w:p w:rsidR="00944D42" w:rsidRDefault="00944D42" w:rsidP="00383059">
      <w:pPr>
        <w:tabs>
          <w:tab w:val="left" w:pos="9360"/>
        </w:tabs>
        <w:jc w:val="both"/>
        <w:rPr>
          <w:b/>
          <w:i/>
        </w:rPr>
      </w:pPr>
      <w:r w:rsidRPr="00C13907">
        <w:t xml:space="preserve">Transparent Solar Cells </w:t>
      </w:r>
      <w:r w:rsidR="005A43E6" w:rsidRPr="00C13907">
        <w:t>as explained by Anthony, S (2014)</w:t>
      </w:r>
      <w:r w:rsidRPr="00C13907">
        <w:t xml:space="preserve"> in the same way as traditional solar cells put have the bonus of being transparent.  This allows increased area in which to install them as they can be used in place of glass windows.  They work by absorbing light below the frequency of visible light but allowing visible light to pass straight through.  An example of a possible </w:t>
      </w:r>
      <w:r w:rsidR="00EB42F3" w:rsidRPr="00C13907">
        <w:t>scenario</w:t>
      </w:r>
      <w:r w:rsidRPr="00C13907">
        <w:t xml:space="preserve"> is shown in </w:t>
      </w:r>
      <w:r w:rsidRPr="00C13907">
        <w:rPr>
          <w:b/>
          <w:i/>
        </w:rPr>
        <w:t>Table 2.</w:t>
      </w:r>
    </w:p>
    <w:p w:rsidR="003129E9" w:rsidRPr="00C13907" w:rsidRDefault="003129E9" w:rsidP="00383059">
      <w:pPr>
        <w:tabs>
          <w:tab w:val="left" w:pos="9360"/>
        </w:tabs>
        <w:jc w:val="both"/>
        <w:rPr>
          <w:b/>
          <w:i/>
        </w:rPr>
      </w:pPr>
    </w:p>
    <w:p w:rsidR="00944D42" w:rsidRPr="00C13907" w:rsidRDefault="00944D42" w:rsidP="00383059">
      <w:pPr>
        <w:tabs>
          <w:tab w:val="left" w:pos="9360"/>
        </w:tabs>
        <w:jc w:val="both"/>
        <w:rPr>
          <w:b/>
          <w:i/>
        </w:rPr>
      </w:pPr>
      <w:r w:rsidRPr="00C13907">
        <w:rPr>
          <w:b/>
          <w:i/>
        </w:rPr>
        <w:lastRenderedPageBreak/>
        <w:t>Table 2 – Possible Power Output and Savings from a 600m</w:t>
      </w:r>
      <w:r w:rsidRPr="00C13907">
        <w:rPr>
          <w:b/>
          <w:i/>
          <w:vertAlign w:val="superscript"/>
        </w:rPr>
        <w:t xml:space="preserve">2 </w:t>
      </w:r>
      <w:r w:rsidRPr="00C13907">
        <w:rPr>
          <w:b/>
          <w:i/>
        </w:rPr>
        <w:t>Transparent Solar Array</w:t>
      </w:r>
    </w:p>
    <w:tbl>
      <w:tblPr>
        <w:tblStyle w:val="TableGrid"/>
        <w:tblW w:w="0" w:type="auto"/>
        <w:tblLook w:val="04A0" w:firstRow="1" w:lastRow="0" w:firstColumn="1" w:lastColumn="0" w:noHBand="0" w:noVBand="1"/>
      </w:tblPr>
      <w:tblGrid>
        <w:gridCol w:w="1433"/>
        <w:gridCol w:w="1015"/>
        <w:gridCol w:w="790"/>
        <w:gridCol w:w="1023"/>
        <w:gridCol w:w="883"/>
        <w:gridCol w:w="1101"/>
        <w:gridCol w:w="1213"/>
        <w:gridCol w:w="1145"/>
        <w:gridCol w:w="978"/>
      </w:tblGrid>
      <w:tr w:rsidR="00944D42" w:rsidRPr="00C13907" w:rsidTr="00944D42">
        <w:trPr>
          <w:trHeight w:val="300"/>
        </w:trPr>
        <w:tc>
          <w:tcPr>
            <w:tcW w:w="1433" w:type="dxa"/>
            <w:noWrap/>
            <w:hideMark/>
          </w:tcPr>
          <w:p w:rsidR="00944D42" w:rsidRPr="00C13907" w:rsidRDefault="00944D42" w:rsidP="00383059">
            <w:pPr>
              <w:tabs>
                <w:tab w:val="left" w:pos="9360"/>
              </w:tabs>
              <w:jc w:val="both"/>
              <w:rPr>
                <w:b/>
                <w:bCs/>
              </w:rPr>
            </w:pPr>
            <w:r w:rsidRPr="00C13907">
              <w:rPr>
                <w:b/>
                <w:bCs/>
              </w:rPr>
              <w:t>Item</w:t>
            </w:r>
          </w:p>
        </w:tc>
        <w:tc>
          <w:tcPr>
            <w:tcW w:w="1015" w:type="dxa"/>
            <w:noWrap/>
            <w:hideMark/>
          </w:tcPr>
          <w:p w:rsidR="00944D42" w:rsidRPr="00C13907" w:rsidRDefault="00944D42" w:rsidP="00383059">
            <w:pPr>
              <w:tabs>
                <w:tab w:val="left" w:pos="9360"/>
              </w:tabs>
              <w:jc w:val="both"/>
              <w:rPr>
                <w:b/>
                <w:bCs/>
              </w:rPr>
            </w:pPr>
            <w:r w:rsidRPr="00C13907">
              <w:rPr>
                <w:b/>
                <w:bCs/>
              </w:rPr>
              <w:t>Power Output (W)</w:t>
            </w:r>
          </w:p>
        </w:tc>
        <w:tc>
          <w:tcPr>
            <w:tcW w:w="790" w:type="dxa"/>
            <w:noWrap/>
            <w:hideMark/>
          </w:tcPr>
          <w:p w:rsidR="00944D42" w:rsidRPr="00C13907" w:rsidRDefault="00944D42" w:rsidP="00383059">
            <w:pPr>
              <w:tabs>
                <w:tab w:val="left" w:pos="9360"/>
              </w:tabs>
              <w:jc w:val="both"/>
              <w:rPr>
                <w:b/>
                <w:bCs/>
              </w:rPr>
            </w:pPr>
            <w:r w:rsidRPr="00C13907">
              <w:rPr>
                <w:b/>
                <w:bCs/>
              </w:rPr>
              <w:t>Cost (£)</w:t>
            </w:r>
          </w:p>
        </w:tc>
        <w:tc>
          <w:tcPr>
            <w:tcW w:w="1018" w:type="dxa"/>
            <w:noWrap/>
            <w:hideMark/>
          </w:tcPr>
          <w:p w:rsidR="00944D42" w:rsidRPr="00C13907" w:rsidRDefault="00944D42" w:rsidP="00383059">
            <w:pPr>
              <w:tabs>
                <w:tab w:val="left" w:pos="9360"/>
              </w:tabs>
              <w:jc w:val="both"/>
              <w:rPr>
                <w:b/>
                <w:bCs/>
              </w:rPr>
            </w:pPr>
            <w:r w:rsidRPr="00C13907">
              <w:rPr>
                <w:b/>
                <w:bCs/>
              </w:rPr>
              <w:t>Quantity</w:t>
            </w:r>
          </w:p>
        </w:tc>
        <w:tc>
          <w:tcPr>
            <w:tcW w:w="883" w:type="dxa"/>
            <w:noWrap/>
            <w:hideMark/>
          </w:tcPr>
          <w:p w:rsidR="00944D42" w:rsidRPr="00C13907" w:rsidRDefault="00944D42" w:rsidP="00383059">
            <w:pPr>
              <w:tabs>
                <w:tab w:val="left" w:pos="9360"/>
              </w:tabs>
              <w:jc w:val="both"/>
              <w:rPr>
                <w:b/>
                <w:bCs/>
              </w:rPr>
            </w:pPr>
            <w:r w:rsidRPr="00C13907">
              <w:rPr>
                <w:b/>
                <w:bCs/>
              </w:rPr>
              <w:t>Total Power (kW)</w:t>
            </w:r>
          </w:p>
        </w:tc>
        <w:tc>
          <w:tcPr>
            <w:tcW w:w="1101" w:type="dxa"/>
            <w:noWrap/>
            <w:hideMark/>
          </w:tcPr>
          <w:p w:rsidR="00944D42" w:rsidRPr="00C13907" w:rsidRDefault="00944D42" w:rsidP="00383059">
            <w:pPr>
              <w:tabs>
                <w:tab w:val="left" w:pos="9360"/>
              </w:tabs>
              <w:jc w:val="both"/>
              <w:rPr>
                <w:b/>
                <w:bCs/>
              </w:rPr>
            </w:pPr>
            <w:r w:rsidRPr="00C13907">
              <w:rPr>
                <w:b/>
                <w:bCs/>
              </w:rPr>
              <w:t>kWh per year</w:t>
            </w:r>
          </w:p>
        </w:tc>
        <w:tc>
          <w:tcPr>
            <w:tcW w:w="1213" w:type="dxa"/>
            <w:noWrap/>
            <w:hideMark/>
          </w:tcPr>
          <w:p w:rsidR="00944D42" w:rsidRPr="00C13907" w:rsidRDefault="00944D42" w:rsidP="00383059">
            <w:pPr>
              <w:tabs>
                <w:tab w:val="left" w:pos="9360"/>
              </w:tabs>
              <w:jc w:val="both"/>
              <w:rPr>
                <w:b/>
                <w:bCs/>
              </w:rPr>
            </w:pPr>
            <w:r w:rsidRPr="00C13907">
              <w:rPr>
                <w:b/>
                <w:bCs/>
              </w:rPr>
              <w:t>Total Cost (£)</w:t>
            </w:r>
          </w:p>
        </w:tc>
        <w:tc>
          <w:tcPr>
            <w:tcW w:w="1145" w:type="dxa"/>
            <w:noWrap/>
            <w:hideMark/>
          </w:tcPr>
          <w:p w:rsidR="00944D42" w:rsidRPr="00C13907" w:rsidRDefault="00944D42" w:rsidP="00383059">
            <w:pPr>
              <w:tabs>
                <w:tab w:val="left" w:pos="9360"/>
              </w:tabs>
              <w:jc w:val="both"/>
              <w:rPr>
                <w:b/>
                <w:bCs/>
              </w:rPr>
            </w:pPr>
            <w:r w:rsidRPr="00C13907">
              <w:rPr>
                <w:b/>
                <w:bCs/>
              </w:rPr>
              <w:t>Savings per year (£)</w:t>
            </w:r>
          </w:p>
        </w:tc>
        <w:tc>
          <w:tcPr>
            <w:tcW w:w="978" w:type="dxa"/>
            <w:noWrap/>
            <w:hideMark/>
          </w:tcPr>
          <w:p w:rsidR="00944D42" w:rsidRPr="00C13907" w:rsidRDefault="00944D42" w:rsidP="00383059">
            <w:pPr>
              <w:tabs>
                <w:tab w:val="left" w:pos="9360"/>
              </w:tabs>
              <w:jc w:val="both"/>
              <w:rPr>
                <w:b/>
                <w:bCs/>
              </w:rPr>
            </w:pPr>
            <w:r w:rsidRPr="00C13907">
              <w:rPr>
                <w:b/>
                <w:bCs/>
              </w:rPr>
              <w:t>Payback Time (yr)</w:t>
            </w:r>
          </w:p>
        </w:tc>
      </w:tr>
      <w:tr w:rsidR="00944D42" w:rsidRPr="00C13907" w:rsidTr="00944D42">
        <w:trPr>
          <w:trHeight w:val="300"/>
        </w:trPr>
        <w:tc>
          <w:tcPr>
            <w:tcW w:w="1433"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Transparent Solar Cells*</w:t>
            </w:r>
          </w:p>
        </w:tc>
        <w:tc>
          <w:tcPr>
            <w:tcW w:w="1015"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3.00</w:t>
            </w:r>
          </w:p>
        </w:tc>
        <w:tc>
          <w:tcPr>
            <w:tcW w:w="790" w:type="dxa"/>
            <w:noWrap/>
          </w:tcPr>
          <w:p w:rsidR="00944D42" w:rsidRPr="00C13907" w:rsidRDefault="00DE1B39" w:rsidP="00383059">
            <w:pPr>
              <w:tabs>
                <w:tab w:val="left" w:pos="9360"/>
              </w:tabs>
              <w:jc w:val="both"/>
              <w:rPr>
                <w:b/>
                <w:bCs/>
              </w:rPr>
            </w:pPr>
            <w:r w:rsidRPr="00C13907">
              <w:rPr>
                <w:rFonts w:eastAsia="Times New Roman" w:cs="Times New Roman"/>
                <w:color w:val="000000"/>
                <w:lang w:eastAsia="en-GB"/>
              </w:rPr>
              <w:t>200</w:t>
            </w:r>
          </w:p>
        </w:tc>
        <w:tc>
          <w:tcPr>
            <w:tcW w:w="1018"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600.00</w:t>
            </w:r>
          </w:p>
        </w:tc>
        <w:tc>
          <w:tcPr>
            <w:tcW w:w="883"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1.80</w:t>
            </w:r>
          </w:p>
        </w:tc>
        <w:tc>
          <w:tcPr>
            <w:tcW w:w="1101" w:type="dxa"/>
            <w:noWrap/>
          </w:tcPr>
          <w:p w:rsidR="00944D42" w:rsidRPr="00C13907" w:rsidRDefault="00DE1B39" w:rsidP="00383059">
            <w:pPr>
              <w:tabs>
                <w:tab w:val="left" w:pos="9360"/>
              </w:tabs>
              <w:jc w:val="both"/>
              <w:rPr>
                <w:b/>
                <w:bCs/>
              </w:rPr>
            </w:pPr>
            <w:r w:rsidRPr="00C13907">
              <w:rPr>
                <w:rFonts w:eastAsia="Times New Roman" w:cs="Times New Roman"/>
                <w:color w:val="000000"/>
                <w:lang w:eastAsia="en-GB"/>
              </w:rPr>
              <w:t>15,768</w:t>
            </w:r>
          </w:p>
        </w:tc>
        <w:tc>
          <w:tcPr>
            <w:tcW w:w="1213" w:type="dxa"/>
            <w:noWrap/>
          </w:tcPr>
          <w:p w:rsidR="00944D42" w:rsidRPr="00C13907" w:rsidRDefault="00DE1B39" w:rsidP="00383059">
            <w:pPr>
              <w:tabs>
                <w:tab w:val="left" w:pos="9360"/>
              </w:tabs>
              <w:jc w:val="both"/>
              <w:rPr>
                <w:b/>
                <w:bCs/>
              </w:rPr>
            </w:pPr>
            <w:r w:rsidRPr="00C13907">
              <w:rPr>
                <w:rFonts w:eastAsia="Times New Roman" w:cs="Times New Roman"/>
                <w:color w:val="000000"/>
                <w:lang w:eastAsia="en-GB"/>
              </w:rPr>
              <w:t>120,000</w:t>
            </w:r>
          </w:p>
        </w:tc>
        <w:tc>
          <w:tcPr>
            <w:tcW w:w="1145"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1,655.64</w:t>
            </w:r>
          </w:p>
        </w:tc>
        <w:tc>
          <w:tcPr>
            <w:tcW w:w="978" w:type="dxa"/>
            <w:noWrap/>
          </w:tcPr>
          <w:p w:rsidR="00944D42" w:rsidRPr="00C13907" w:rsidRDefault="00944D42" w:rsidP="00383059">
            <w:pPr>
              <w:tabs>
                <w:tab w:val="left" w:pos="9360"/>
              </w:tabs>
              <w:jc w:val="both"/>
              <w:rPr>
                <w:b/>
                <w:bCs/>
              </w:rPr>
            </w:pPr>
            <w:r w:rsidRPr="00C13907">
              <w:rPr>
                <w:rFonts w:eastAsia="Times New Roman" w:cs="Times New Roman"/>
                <w:color w:val="000000"/>
                <w:lang w:eastAsia="en-GB"/>
              </w:rPr>
              <w:t>72.48</w:t>
            </w:r>
          </w:p>
        </w:tc>
      </w:tr>
    </w:tbl>
    <w:p w:rsidR="009D4E43" w:rsidRPr="00C13907" w:rsidRDefault="009D4E43" w:rsidP="00383059">
      <w:pPr>
        <w:tabs>
          <w:tab w:val="left" w:pos="9360"/>
        </w:tabs>
        <w:jc w:val="both"/>
      </w:pPr>
    </w:p>
    <w:p w:rsidR="009D4E43" w:rsidRPr="00C13907" w:rsidRDefault="00944D42" w:rsidP="00383059">
      <w:pPr>
        <w:tabs>
          <w:tab w:val="left" w:pos="9360"/>
        </w:tabs>
        <w:jc w:val="both"/>
      </w:pPr>
      <w:r w:rsidRPr="00C13907">
        <w:t>Despite the ability for increased area and the opportunity to have lower lighting costs (</w:t>
      </w:r>
      <w:r w:rsidR="00EB42F3" w:rsidRPr="00C13907">
        <w:t>sky lighting</w:t>
      </w:r>
      <w:r w:rsidRPr="00C13907">
        <w:t>) the technology is currently behind and is far too expensive for the cost to make it a feasible idea.</w:t>
      </w:r>
    </w:p>
    <w:p w:rsidR="00944D42" w:rsidRPr="00C13907" w:rsidRDefault="00236939" w:rsidP="00383059">
      <w:pPr>
        <w:pStyle w:val="Heading2"/>
        <w:jc w:val="both"/>
        <w:rPr>
          <w:rFonts w:asciiTheme="minorHAnsi" w:hAnsiTheme="minorHAnsi"/>
        </w:rPr>
      </w:pPr>
      <w:bookmarkStart w:id="16" w:name="_Toc414304522"/>
      <w:r w:rsidRPr="00C13907">
        <w:rPr>
          <w:rFonts w:asciiTheme="minorHAnsi" w:hAnsiTheme="minorHAnsi"/>
        </w:rPr>
        <w:t>4</w:t>
      </w:r>
      <w:r w:rsidR="00383059" w:rsidRPr="00C13907">
        <w:rPr>
          <w:rFonts w:asciiTheme="minorHAnsi" w:hAnsiTheme="minorHAnsi"/>
        </w:rPr>
        <w:t xml:space="preserve">.4 </w:t>
      </w:r>
      <w:r w:rsidR="00944D42" w:rsidRPr="00C13907">
        <w:rPr>
          <w:rFonts w:asciiTheme="minorHAnsi" w:hAnsiTheme="minorHAnsi"/>
        </w:rPr>
        <w:t>Solar Heating Panels</w:t>
      </w:r>
      <w:bookmarkEnd w:id="16"/>
    </w:p>
    <w:p w:rsidR="009D4E43" w:rsidRPr="00C13907" w:rsidRDefault="00944D42" w:rsidP="00383059">
      <w:pPr>
        <w:tabs>
          <w:tab w:val="left" w:pos="9360"/>
        </w:tabs>
        <w:jc w:val="both"/>
      </w:pPr>
      <w:r w:rsidRPr="00C13907">
        <w:t xml:space="preserve">Like </w:t>
      </w:r>
      <w:r w:rsidR="00EB42F3" w:rsidRPr="00C13907">
        <w:t>Photovoltaic</w:t>
      </w:r>
      <w:r w:rsidRPr="00C13907">
        <w:t xml:space="preserve"> (PV) Solar Panels, these use light to provide free energy. Unlike, PV cells these use the solar energy to create heat instead of electricity.  Cool water can be pumped in and be heated by the sun then pumped out at a higher temperature. See </w:t>
      </w:r>
      <w:r w:rsidRPr="00C13907">
        <w:rPr>
          <w:b/>
          <w:i/>
        </w:rPr>
        <w:t xml:space="preserve">Table 3 </w:t>
      </w:r>
      <w:r w:rsidRPr="00C13907">
        <w:t>for a scenario.</w:t>
      </w:r>
    </w:p>
    <w:p w:rsidR="00944D42" w:rsidRPr="00C13907" w:rsidRDefault="00944D42" w:rsidP="00383059">
      <w:pPr>
        <w:tabs>
          <w:tab w:val="left" w:pos="9360"/>
        </w:tabs>
        <w:jc w:val="both"/>
        <w:rPr>
          <w:b/>
          <w:i/>
        </w:rPr>
      </w:pPr>
      <w:r w:rsidRPr="00C13907">
        <w:rPr>
          <w:b/>
          <w:i/>
        </w:rPr>
        <w:t xml:space="preserve">Table 3 – Possible Hot Water Output and Savings from a </w:t>
      </w:r>
      <w:r w:rsidR="009D4E43" w:rsidRPr="00C13907">
        <w:rPr>
          <w:b/>
          <w:i/>
        </w:rPr>
        <w:t>150</w:t>
      </w:r>
      <w:r w:rsidRPr="00C13907">
        <w:rPr>
          <w:b/>
          <w:i/>
        </w:rPr>
        <w:t>m</w:t>
      </w:r>
      <w:r w:rsidRPr="00C13907">
        <w:rPr>
          <w:b/>
          <w:i/>
          <w:vertAlign w:val="superscript"/>
        </w:rPr>
        <w:t xml:space="preserve">2 </w:t>
      </w:r>
      <w:r w:rsidRPr="00C13907">
        <w:rPr>
          <w:b/>
          <w:i/>
        </w:rPr>
        <w:t>Solar Water Heating Panels</w:t>
      </w:r>
      <w:r w:rsidR="008D4F7A" w:rsidRPr="00C13907">
        <w:rPr>
          <w:b/>
          <w:i/>
        </w:rPr>
        <w:t xml:space="preserve"> (WorcesterBoschGroup, 2015)</w:t>
      </w:r>
    </w:p>
    <w:tbl>
      <w:tblPr>
        <w:tblStyle w:val="TableGrid"/>
        <w:tblW w:w="0" w:type="auto"/>
        <w:tblLook w:val="04A0" w:firstRow="1" w:lastRow="0" w:firstColumn="1" w:lastColumn="0" w:noHBand="0" w:noVBand="1"/>
      </w:tblPr>
      <w:tblGrid>
        <w:gridCol w:w="777"/>
        <w:gridCol w:w="1182"/>
        <w:gridCol w:w="932"/>
        <w:gridCol w:w="1088"/>
        <w:gridCol w:w="1212"/>
        <w:gridCol w:w="978"/>
        <w:gridCol w:w="1015"/>
        <w:gridCol w:w="1380"/>
        <w:gridCol w:w="1017"/>
      </w:tblGrid>
      <w:tr w:rsidR="009D4E43" w:rsidRPr="00C13907" w:rsidTr="00944D42">
        <w:trPr>
          <w:trHeight w:val="300"/>
        </w:trPr>
        <w:tc>
          <w:tcPr>
            <w:tcW w:w="776" w:type="dxa"/>
            <w:noWrap/>
            <w:hideMark/>
          </w:tcPr>
          <w:p w:rsidR="00944D42" w:rsidRPr="00C13907" w:rsidRDefault="00944D42" w:rsidP="00383059">
            <w:pPr>
              <w:tabs>
                <w:tab w:val="left" w:pos="9360"/>
              </w:tabs>
              <w:jc w:val="both"/>
              <w:rPr>
                <w:b/>
                <w:bCs/>
              </w:rPr>
            </w:pPr>
            <w:r w:rsidRPr="00C13907">
              <w:rPr>
                <w:b/>
                <w:bCs/>
              </w:rPr>
              <w:t>Item</w:t>
            </w:r>
          </w:p>
        </w:tc>
        <w:tc>
          <w:tcPr>
            <w:tcW w:w="1182" w:type="dxa"/>
            <w:noWrap/>
            <w:hideMark/>
          </w:tcPr>
          <w:p w:rsidR="00944D42" w:rsidRPr="00C13907" w:rsidRDefault="00944D42" w:rsidP="00383059">
            <w:pPr>
              <w:tabs>
                <w:tab w:val="left" w:pos="9360"/>
              </w:tabs>
              <w:jc w:val="both"/>
              <w:rPr>
                <w:b/>
                <w:bCs/>
              </w:rPr>
            </w:pPr>
            <w:r w:rsidRPr="00C13907">
              <w:rPr>
                <w:b/>
                <w:bCs/>
              </w:rPr>
              <w:t>Power Output (W)</w:t>
            </w:r>
          </w:p>
        </w:tc>
        <w:tc>
          <w:tcPr>
            <w:tcW w:w="932" w:type="dxa"/>
            <w:noWrap/>
            <w:hideMark/>
          </w:tcPr>
          <w:p w:rsidR="00944D42" w:rsidRPr="00C13907" w:rsidRDefault="00944D42" w:rsidP="00383059">
            <w:pPr>
              <w:tabs>
                <w:tab w:val="left" w:pos="9360"/>
              </w:tabs>
              <w:jc w:val="both"/>
              <w:rPr>
                <w:b/>
                <w:bCs/>
              </w:rPr>
            </w:pPr>
            <w:r w:rsidRPr="00C13907">
              <w:rPr>
                <w:b/>
                <w:bCs/>
              </w:rPr>
              <w:t>Cost (£)</w:t>
            </w:r>
          </w:p>
        </w:tc>
        <w:tc>
          <w:tcPr>
            <w:tcW w:w="1088" w:type="dxa"/>
            <w:noWrap/>
            <w:hideMark/>
          </w:tcPr>
          <w:p w:rsidR="00944D42" w:rsidRPr="00C13907" w:rsidRDefault="00944D42" w:rsidP="00383059">
            <w:pPr>
              <w:tabs>
                <w:tab w:val="left" w:pos="9360"/>
              </w:tabs>
              <w:jc w:val="both"/>
              <w:rPr>
                <w:b/>
                <w:bCs/>
              </w:rPr>
            </w:pPr>
            <w:r w:rsidRPr="00C13907">
              <w:rPr>
                <w:b/>
                <w:bCs/>
              </w:rPr>
              <w:t>Quantity</w:t>
            </w:r>
          </w:p>
        </w:tc>
        <w:tc>
          <w:tcPr>
            <w:tcW w:w="1212" w:type="dxa"/>
            <w:noWrap/>
            <w:hideMark/>
          </w:tcPr>
          <w:p w:rsidR="00944D42" w:rsidRPr="00C13907" w:rsidRDefault="00944D42" w:rsidP="00383059">
            <w:pPr>
              <w:tabs>
                <w:tab w:val="left" w:pos="9360"/>
              </w:tabs>
              <w:jc w:val="both"/>
              <w:rPr>
                <w:b/>
                <w:bCs/>
              </w:rPr>
            </w:pPr>
            <w:r w:rsidRPr="00C13907">
              <w:rPr>
                <w:b/>
                <w:bCs/>
              </w:rPr>
              <w:t>Total Power (kW)</w:t>
            </w:r>
          </w:p>
        </w:tc>
        <w:tc>
          <w:tcPr>
            <w:tcW w:w="974" w:type="dxa"/>
            <w:noWrap/>
            <w:hideMark/>
          </w:tcPr>
          <w:p w:rsidR="00944D42" w:rsidRPr="00C13907" w:rsidRDefault="00944D42" w:rsidP="00383059">
            <w:pPr>
              <w:tabs>
                <w:tab w:val="left" w:pos="9360"/>
              </w:tabs>
              <w:jc w:val="both"/>
              <w:rPr>
                <w:b/>
                <w:bCs/>
              </w:rPr>
            </w:pPr>
            <w:r w:rsidRPr="00C13907">
              <w:rPr>
                <w:b/>
                <w:bCs/>
              </w:rPr>
              <w:t>kWh per year</w:t>
            </w:r>
          </w:p>
        </w:tc>
        <w:tc>
          <w:tcPr>
            <w:tcW w:w="1015" w:type="dxa"/>
            <w:noWrap/>
            <w:hideMark/>
          </w:tcPr>
          <w:p w:rsidR="00944D42" w:rsidRPr="00C13907" w:rsidRDefault="00944D42" w:rsidP="00383059">
            <w:pPr>
              <w:tabs>
                <w:tab w:val="left" w:pos="9360"/>
              </w:tabs>
              <w:jc w:val="both"/>
              <w:rPr>
                <w:b/>
                <w:bCs/>
              </w:rPr>
            </w:pPr>
            <w:r w:rsidRPr="00C13907">
              <w:rPr>
                <w:b/>
                <w:bCs/>
              </w:rPr>
              <w:t>Total Cost (£)</w:t>
            </w:r>
          </w:p>
        </w:tc>
        <w:tc>
          <w:tcPr>
            <w:tcW w:w="1380" w:type="dxa"/>
            <w:noWrap/>
            <w:hideMark/>
          </w:tcPr>
          <w:p w:rsidR="00944D42" w:rsidRPr="00C13907" w:rsidRDefault="00944D42" w:rsidP="00383059">
            <w:pPr>
              <w:tabs>
                <w:tab w:val="left" w:pos="9360"/>
              </w:tabs>
              <w:jc w:val="both"/>
              <w:rPr>
                <w:b/>
                <w:bCs/>
              </w:rPr>
            </w:pPr>
            <w:r w:rsidRPr="00C13907">
              <w:rPr>
                <w:b/>
                <w:bCs/>
              </w:rPr>
              <w:t>Savings per year (£)</w:t>
            </w:r>
          </w:p>
        </w:tc>
        <w:tc>
          <w:tcPr>
            <w:tcW w:w="1017" w:type="dxa"/>
            <w:noWrap/>
            <w:hideMark/>
          </w:tcPr>
          <w:p w:rsidR="00944D42" w:rsidRPr="00C13907" w:rsidRDefault="00944D42" w:rsidP="00383059">
            <w:pPr>
              <w:tabs>
                <w:tab w:val="left" w:pos="9360"/>
              </w:tabs>
              <w:jc w:val="both"/>
              <w:rPr>
                <w:b/>
                <w:bCs/>
              </w:rPr>
            </w:pPr>
            <w:r w:rsidRPr="00C13907">
              <w:rPr>
                <w:b/>
                <w:bCs/>
              </w:rPr>
              <w:t>Payback Time (yr)</w:t>
            </w:r>
          </w:p>
        </w:tc>
      </w:tr>
      <w:tr w:rsidR="00944D42" w:rsidRPr="00C13907" w:rsidTr="00944D42">
        <w:trPr>
          <w:trHeight w:val="300"/>
        </w:trPr>
        <w:tc>
          <w:tcPr>
            <w:tcW w:w="776"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Solar Water Heat Panel</w:t>
            </w:r>
          </w:p>
        </w:tc>
        <w:tc>
          <w:tcPr>
            <w:tcW w:w="1182"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0.00317L hot water per second</w:t>
            </w:r>
          </w:p>
        </w:tc>
        <w:tc>
          <w:tcPr>
            <w:tcW w:w="932"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2,500</w:t>
            </w:r>
          </w:p>
        </w:tc>
        <w:tc>
          <w:tcPr>
            <w:tcW w:w="1088"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6</w:t>
            </w:r>
            <w:r w:rsidR="00944D42" w:rsidRPr="00C13907">
              <w:rPr>
                <w:rFonts w:eastAsia="Times New Roman" w:cs="Times New Roman"/>
                <w:color w:val="000000"/>
                <w:lang w:eastAsia="en-GB"/>
              </w:rPr>
              <w:t>.00</w:t>
            </w:r>
          </w:p>
        </w:tc>
        <w:tc>
          <w:tcPr>
            <w:tcW w:w="1212"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0.01902</w:t>
            </w:r>
            <w:r w:rsidR="00944D42" w:rsidRPr="00C13907">
              <w:rPr>
                <w:rFonts w:eastAsia="Times New Roman" w:cs="Times New Roman"/>
                <w:color w:val="000000"/>
                <w:lang w:eastAsia="en-GB"/>
              </w:rPr>
              <w:t>L hot water per second</w:t>
            </w:r>
          </w:p>
        </w:tc>
        <w:tc>
          <w:tcPr>
            <w:tcW w:w="974"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6</w:t>
            </w:r>
            <w:r w:rsidR="00944D42" w:rsidRPr="00C13907">
              <w:rPr>
                <w:rFonts w:eastAsia="Times New Roman" w:cs="Times New Roman"/>
                <w:color w:val="000000"/>
                <w:lang w:eastAsia="en-GB"/>
              </w:rPr>
              <w:t>00000L hot water per year</w:t>
            </w:r>
          </w:p>
        </w:tc>
        <w:tc>
          <w:tcPr>
            <w:tcW w:w="1015"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15,000</w:t>
            </w:r>
          </w:p>
        </w:tc>
        <w:tc>
          <w:tcPr>
            <w:tcW w:w="138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 xml:space="preserve">5000 (≈ 50000kWh to heat per year </w:t>
            </w:r>
          </w:p>
        </w:tc>
        <w:tc>
          <w:tcPr>
            <w:tcW w:w="1017" w:type="dxa"/>
            <w:noWrap/>
            <w:hideMark/>
          </w:tcPr>
          <w:p w:rsidR="00944D42"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3.00</w:t>
            </w:r>
          </w:p>
        </w:tc>
      </w:tr>
    </w:tbl>
    <w:p w:rsidR="00944D42" w:rsidRPr="00C13907" w:rsidRDefault="00944D42" w:rsidP="00383059">
      <w:pPr>
        <w:tabs>
          <w:tab w:val="left" w:pos="9360"/>
        </w:tabs>
        <w:jc w:val="both"/>
      </w:pPr>
    </w:p>
    <w:p w:rsidR="009D4E43" w:rsidRPr="00C13907" w:rsidRDefault="00944D42" w:rsidP="00383059">
      <w:pPr>
        <w:tabs>
          <w:tab w:val="left" w:pos="9360"/>
        </w:tabs>
        <w:jc w:val="both"/>
      </w:pPr>
      <w:r w:rsidRPr="00C13907">
        <w:t>This 100m</w:t>
      </w:r>
      <w:r w:rsidRPr="00C13907">
        <w:rPr>
          <w:vertAlign w:val="superscript"/>
        </w:rPr>
        <w:t>2</w:t>
      </w:r>
      <w:r w:rsidRPr="00C13907">
        <w:t xml:space="preserve"> is enough to provide complete heating of an indoor 200m</w:t>
      </w:r>
      <w:r w:rsidRPr="00C13907">
        <w:rPr>
          <w:vertAlign w:val="superscript"/>
        </w:rPr>
        <w:t>2</w:t>
      </w:r>
      <w:r w:rsidRPr="00C13907">
        <w:t xml:space="preserve"> pool providing that it is covered at night as well as the hot water needed for the facilities taps and showers all year round.  It needs to be noted however that these will occupy the same space as the PV Cells and a </w:t>
      </w:r>
      <w:r w:rsidR="00394BE9" w:rsidRPr="00C13907">
        <w:t>compromise</w:t>
      </w:r>
      <w:r w:rsidRPr="00C13907">
        <w:t xml:space="preserve"> will have to be met to enable their use.</w:t>
      </w:r>
    </w:p>
    <w:p w:rsidR="00944D42" w:rsidRPr="00C13907" w:rsidRDefault="00236939" w:rsidP="00383059">
      <w:pPr>
        <w:pStyle w:val="Heading2"/>
        <w:jc w:val="both"/>
        <w:rPr>
          <w:rFonts w:asciiTheme="minorHAnsi" w:hAnsiTheme="minorHAnsi"/>
        </w:rPr>
      </w:pPr>
      <w:bookmarkStart w:id="17" w:name="_Toc414304523"/>
      <w:r w:rsidRPr="00C13907">
        <w:rPr>
          <w:rFonts w:asciiTheme="minorHAnsi" w:hAnsiTheme="minorHAnsi"/>
        </w:rPr>
        <w:t>4</w:t>
      </w:r>
      <w:r w:rsidR="00383059" w:rsidRPr="00C13907">
        <w:rPr>
          <w:rFonts w:asciiTheme="minorHAnsi" w:hAnsiTheme="minorHAnsi"/>
        </w:rPr>
        <w:t xml:space="preserve">.5 </w:t>
      </w:r>
      <w:r w:rsidR="00944D42" w:rsidRPr="00C13907">
        <w:rPr>
          <w:rFonts w:asciiTheme="minorHAnsi" w:hAnsiTheme="minorHAnsi"/>
        </w:rPr>
        <w:t>Human Power</w:t>
      </w:r>
      <w:bookmarkEnd w:id="17"/>
      <w:r w:rsidR="008D4F7A" w:rsidRPr="00C13907">
        <w:rPr>
          <w:rFonts w:asciiTheme="minorHAnsi" w:hAnsiTheme="minorHAnsi"/>
        </w:rPr>
        <w:t xml:space="preserve"> </w:t>
      </w:r>
    </w:p>
    <w:p w:rsidR="004E3C4D" w:rsidRPr="00C13907" w:rsidRDefault="00944D42" w:rsidP="00383059">
      <w:pPr>
        <w:tabs>
          <w:tab w:val="left" w:pos="9360"/>
        </w:tabs>
        <w:jc w:val="both"/>
      </w:pPr>
      <w:r w:rsidRPr="00C13907">
        <w:t xml:space="preserve">One of the main aspects of gyms is the cardio and resistance machines.  In general, cardio machines run off the grid, but more and more are starting to become self-sufficient.  And current early prototypes of both cardiovascular and resistance train machines are capable of outputting </w:t>
      </w:r>
      <w:r w:rsidR="00EB42F3" w:rsidRPr="00C13907">
        <w:t>up to</w:t>
      </w:r>
      <w:r w:rsidRPr="00C13907">
        <w:t xml:space="preserve"> 200W</w:t>
      </w:r>
      <w:r w:rsidR="003129E9">
        <w:t xml:space="preserve"> (</w:t>
      </w:r>
      <w:r w:rsidR="003A68EF">
        <w:t>home-generator</w:t>
      </w:r>
      <w:r w:rsidR="003129E9">
        <w:t xml:space="preserve">, </w:t>
      </w:r>
      <w:r w:rsidR="003A68EF">
        <w:t>2014)</w:t>
      </w:r>
      <w:r w:rsidR="003129E9">
        <w:t>.</w:t>
      </w:r>
      <w:r w:rsidRPr="00C13907">
        <w:t xml:space="preserve"> into for the u</w:t>
      </w:r>
      <w:r w:rsidR="004E3C4D" w:rsidRPr="00C13907">
        <w:t>se of the other gym facilities.</w:t>
      </w:r>
    </w:p>
    <w:p w:rsidR="00944D42" w:rsidRPr="00C13907" w:rsidRDefault="00944D42" w:rsidP="00383059">
      <w:pPr>
        <w:tabs>
          <w:tab w:val="left" w:pos="9360"/>
        </w:tabs>
        <w:jc w:val="both"/>
        <w:rPr>
          <w:b/>
          <w:i/>
        </w:rPr>
      </w:pPr>
      <w:r w:rsidRPr="00C13907">
        <w:rPr>
          <w:b/>
          <w:i/>
        </w:rPr>
        <w:t>Table 4 – Possible Hot Water Output and Savings from Human Power</w:t>
      </w:r>
    </w:p>
    <w:tbl>
      <w:tblPr>
        <w:tblStyle w:val="TableGrid"/>
        <w:tblW w:w="0" w:type="auto"/>
        <w:tblLook w:val="04A0" w:firstRow="1" w:lastRow="0" w:firstColumn="1" w:lastColumn="0" w:noHBand="0" w:noVBand="1"/>
      </w:tblPr>
      <w:tblGrid>
        <w:gridCol w:w="905"/>
        <w:gridCol w:w="1036"/>
        <w:gridCol w:w="1100"/>
        <w:gridCol w:w="1117"/>
        <w:gridCol w:w="1050"/>
        <w:gridCol w:w="1048"/>
        <w:gridCol w:w="1048"/>
        <w:gridCol w:w="1303"/>
        <w:gridCol w:w="971"/>
      </w:tblGrid>
      <w:tr w:rsidR="00944D42" w:rsidRPr="00C13907" w:rsidTr="00944D42">
        <w:trPr>
          <w:trHeight w:val="300"/>
        </w:trPr>
        <w:tc>
          <w:tcPr>
            <w:tcW w:w="905" w:type="dxa"/>
            <w:noWrap/>
            <w:hideMark/>
          </w:tcPr>
          <w:p w:rsidR="00944D42" w:rsidRPr="00C13907" w:rsidRDefault="00944D42" w:rsidP="00383059">
            <w:pPr>
              <w:tabs>
                <w:tab w:val="left" w:pos="9360"/>
              </w:tabs>
              <w:jc w:val="both"/>
              <w:rPr>
                <w:b/>
                <w:bCs/>
              </w:rPr>
            </w:pPr>
            <w:r w:rsidRPr="00C13907">
              <w:rPr>
                <w:b/>
                <w:bCs/>
              </w:rPr>
              <w:t>Item</w:t>
            </w:r>
          </w:p>
        </w:tc>
        <w:tc>
          <w:tcPr>
            <w:tcW w:w="1036" w:type="dxa"/>
            <w:noWrap/>
            <w:hideMark/>
          </w:tcPr>
          <w:p w:rsidR="00944D42" w:rsidRPr="00C13907" w:rsidRDefault="00944D42" w:rsidP="00383059">
            <w:pPr>
              <w:tabs>
                <w:tab w:val="left" w:pos="9360"/>
              </w:tabs>
              <w:jc w:val="both"/>
              <w:rPr>
                <w:b/>
                <w:bCs/>
              </w:rPr>
            </w:pPr>
            <w:r w:rsidRPr="00C13907">
              <w:rPr>
                <w:b/>
                <w:bCs/>
              </w:rPr>
              <w:t>Power Output (W)</w:t>
            </w:r>
          </w:p>
        </w:tc>
        <w:tc>
          <w:tcPr>
            <w:tcW w:w="1100" w:type="dxa"/>
            <w:noWrap/>
            <w:hideMark/>
          </w:tcPr>
          <w:p w:rsidR="00944D42" w:rsidRPr="00C13907" w:rsidRDefault="00944D42" w:rsidP="00383059">
            <w:pPr>
              <w:tabs>
                <w:tab w:val="left" w:pos="9360"/>
              </w:tabs>
              <w:jc w:val="both"/>
              <w:rPr>
                <w:b/>
                <w:bCs/>
              </w:rPr>
            </w:pPr>
            <w:r w:rsidRPr="00C13907">
              <w:rPr>
                <w:b/>
                <w:bCs/>
              </w:rPr>
              <w:t>Cost (£)</w:t>
            </w:r>
          </w:p>
        </w:tc>
        <w:tc>
          <w:tcPr>
            <w:tcW w:w="1117" w:type="dxa"/>
            <w:noWrap/>
            <w:hideMark/>
          </w:tcPr>
          <w:p w:rsidR="00944D42" w:rsidRPr="00C13907" w:rsidRDefault="00944D42" w:rsidP="00383059">
            <w:pPr>
              <w:tabs>
                <w:tab w:val="left" w:pos="9360"/>
              </w:tabs>
              <w:jc w:val="both"/>
              <w:rPr>
                <w:b/>
                <w:bCs/>
              </w:rPr>
            </w:pPr>
            <w:r w:rsidRPr="00C13907">
              <w:rPr>
                <w:b/>
                <w:bCs/>
              </w:rPr>
              <w:t>Quantity</w:t>
            </w:r>
          </w:p>
        </w:tc>
        <w:tc>
          <w:tcPr>
            <w:tcW w:w="1050" w:type="dxa"/>
            <w:noWrap/>
            <w:hideMark/>
          </w:tcPr>
          <w:p w:rsidR="00944D42" w:rsidRPr="00C13907" w:rsidRDefault="00944D42" w:rsidP="00383059">
            <w:pPr>
              <w:tabs>
                <w:tab w:val="left" w:pos="9360"/>
              </w:tabs>
              <w:jc w:val="both"/>
              <w:rPr>
                <w:b/>
                <w:bCs/>
              </w:rPr>
            </w:pPr>
            <w:r w:rsidRPr="00C13907">
              <w:rPr>
                <w:b/>
                <w:bCs/>
              </w:rPr>
              <w:t>Total Power (kW)</w:t>
            </w:r>
          </w:p>
        </w:tc>
        <w:tc>
          <w:tcPr>
            <w:tcW w:w="1048" w:type="dxa"/>
            <w:noWrap/>
            <w:hideMark/>
          </w:tcPr>
          <w:p w:rsidR="00944D42" w:rsidRPr="00C13907" w:rsidRDefault="00944D42" w:rsidP="00383059">
            <w:pPr>
              <w:tabs>
                <w:tab w:val="left" w:pos="9360"/>
              </w:tabs>
              <w:jc w:val="both"/>
              <w:rPr>
                <w:b/>
                <w:bCs/>
              </w:rPr>
            </w:pPr>
            <w:r w:rsidRPr="00C13907">
              <w:rPr>
                <w:b/>
                <w:bCs/>
              </w:rPr>
              <w:t>kWh per year</w:t>
            </w:r>
          </w:p>
        </w:tc>
        <w:tc>
          <w:tcPr>
            <w:tcW w:w="1048" w:type="dxa"/>
            <w:noWrap/>
            <w:hideMark/>
          </w:tcPr>
          <w:p w:rsidR="00944D42" w:rsidRPr="00C13907" w:rsidRDefault="00944D42" w:rsidP="00383059">
            <w:pPr>
              <w:tabs>
                <w:tab w:val="left" w:pos="9360"/>
              </w:tabs>
              <w:jc w:val="both"/>
              <w:rPr>
                <w:b/>
                <w:bCs/>
              </w:rPr>
            </w:pPr>
            <w:r w:rsidRPr="00C13907">
              <w:rPr>
                <w:b/>
                <w:bCs/>
              </w:rPr>
              <w:t>Total Cost (£)</w:t>
            </w:r>
          </w:p>
        </w:tc>
        <w:tc>
          <w:tcPr>
            <w:tcW w:w="1303" w:type="dxa"/>
            <w:noWrap/>
            <w:hideMark/>
          </w:tcPr>
          <w:p w:rsidR="00944D42" w:rsidRPr="00C13907" w:rsidRDefault="00944D42" w:rsidP="00383059">
            <w:pPr>
              <w:tabs>
                <w:tab w:val="left" w:pos="9360"/>
              </w:tabs>
              <w:jc w:val="both"/>
              <w:rPr>
                <w:b/>
                <w:bCs/>
              </w:rPr>
            </w:pPr>
            <w:r w:rsidRPr="00C13907">
              <w:rPr>
                <w:b/>
                <w:bCs/>
              </w:rPr>
              <w:t>Savings per year (£)</w:t>
            </w:r>
          </w:p>
        </w:tc>
        <w:tc>
          <w:tcPr>
            <w:tcW w:w="969" w:type="dxa"/>
            <w:noWrap/>
            <w:hideMark/>
          </w:tcPr>
          <w:p w:rsidR="00944D42" w:rsidRPr="00C13907" w:rsidRDefault="00944D42" w:rsidP="00383059">
            <w:pPr>
              <w:tabs>
                <w:tab w:val="left" w:pos="9360"/>
              </w:tabs>
              <w:jc w:val="both"/>
              <w:rPr>
                <w:b/>
                <w:bCs/>
              </w:rPr>
            </w:pPr>
            <w:r w:rsidRPr="00C13907">
              <w:rPr>
                <w:b/>
                <w:bCs/>
              </w:rPr>
              <w:t>Payback Time (yr)</w:t>
            </w:r>
          </w:p>
        </w:tc>
      </w:tr>
      <w:tr w:rsidR="00944D42" w:rsidRPr="00C13907" w:rsidTr="00944D42">
        <w:trPr>
          <w:trHeight w:val="300"/>
        </w:trPr>
        <w:tc>
          <w:tcPr>
            <w:tcW w:w="905"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Human power</w:t>
            </w:r>
          </w:p>
        </w:tc>
        <w:tc>
          <w:tcPr>
            <w:tcW w:w="1036"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150.00</w:t>
            </w:r>
          </w:p>
        </w:tc>
        <w:tc>
          <w:tcPr>
            <w:tcW w:w="110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1,000.00</w:t>
            </w:r>
          </w:p>
        </w:tc>
        <w:tc>
          <w:tcPr>
            <w:tcW w:w="1117" w:type="dxa"/>
            <w:noWrap/>
            <w:hideMark/>
          </w:tcPr>
          <w:p w:rsidR="00944D42" w:rsidRPr="00C13907" w:rsidRDefault="00944D42" w:rsidP="00383059">
            <w:pPr>
              <w:jc w:val="both"/>
              <w:rPr>
                <w:rFonts w:eastAsia="Times New Roman" w:cs="Times New Roman"/>
                <w:color w:val="3F3F76"/>
                <w:lang w:eastAsia="en-GB"/>
              </w:rPr>
            </w:pPr>
            <w:r w:rsidRPr="00C13907">
              <w:rPr>
                <w:rFonts w:eastAsia="Times New Roman" w:cs="Times New Roman"/>
                <w:lang w:eastAsia="en-GB"/>
              </w:rPr>
              <w:t>15.00</w:t>
            </w:r>
          </w:p>
        </w:tc>
        <w:tc>
          <w:tcPr>
            <w:tcW w:w="105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2.25</w:t>
            </w:r>
          </w:p>
        </w:tc>
        <w:tc>
          <w:tcPr>
            <w:tcW w:w="1048"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13,140</w:t>
            </w:r>
          </w:p>
        </w:tc>
        <w:tc>
          <w:tcPr>
            <w:tcW w:w="1048"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15,000</w:t>
            </w:r>
          </w:p>
        </w:tc>
        <w:tc>
          <w:tcPr>
            <w:tcW w:w="1303"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1,379.70</w:t>
            </w:r>
          </w:p>
        </w:tc>
        <w:tc>
          <w:tcPr>
            <w:tcW w:w="969"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10.87</w:t>
            </w:r>
          </w:p>
        </w:tc>
      </w:tr>
    </w:tbl>
    <w:p w:rsidR="009D4E43" w:rsidRPr="00C13907" w:rsidRDefault="00944D42" w:rsidP="00383059">
      <w:pPr>
        <w:tabs>
          <w:tab w:val="left" w:pos="9360"/>
        </w:tabs>
        <w:spacing w:before="240"/>
        <w:jc w:val="both"/>
      </w:pPr>
      <w:r w:rsidRPr="00C13907">
        <w:t xml:space="preserve">It is estimated that on average the equivalent use of machines would be a constant use of 15 machines.  It is also estimated that each machine will cost an additional £1000 more than the on-grid counterparts.  Taking this into account (as show in </w:t>
      </w:r>
      <w:r w:rsidRPr="00C13907">
        <w:rPr>
          <w:b/>
          <w:i/>
        </w:rPr>
        <w:t>Table 4</w:t>
      </w:r>
      <w:r w:rsidRPr="00C13907">
        <w:t>)</w:t>
      </w:r>
      <w:r w:rsidRPr="00C13907">
        <w:rPr>
          <w:b/>
          <w:i/>
        </w:rPr>
        <w:t xml:space="preserve"> </w:t>
      </w:r>
      <w:r w:rsidRPr="00C13907">
        <w:t>shows that despite their reasonable payback time, they do not produce much electricity throughout the year.</w:t>
      </w:r>
    </w:p>
    <w:p w:rsidR="00944D42" w:rsidRPr="00C13907" w:rsidRDefault="00236939" w:rsidP="00383059">
      <w:pPr>
        <w:pStyle w:val="Heading2"/>
        <w:jc w:val="both"/>
        <w:rPr>
          <w:rFonts w:asciiTheme="minorHAnsi" w:hAnsiTheme="minorHAnsi"/>
        </w:rPr>
      </w:pPr>
      <w:bookmarkStart w:id="18" w:name="_Toc414304524"/>
      <w:r w:rsidRPr="00C13907">
        <w:rPr>
          <w:rFonts w:asciiTheme="minorHAnsi" w:hAnsiTheme="minorHAnsi"/>
        </w:rPr>
        <w:lastRenderedPageBreak/>
        <w:t>4</w:t>
      </w:r>
      <w:r w:rsidR="00383059" w:rsidRPr="00C13907">
        <w:rPr>
          <w:rFonts w:asciiTheme="minorHAnsi" w:hAnsiTheme="minorHAnsi"/>
        </w:rPr>
        <w:t xml:space="preserve">.6 </w:t>
      </w:r>
      <w:r w:rsidR="00944D42" w:rsidRPr="00C13907">
        <w:rPr>
          <w:rFonts w:asciiTheme="minorHAnsi" w:hAnsiTheme="minorHAnsi"/>
        </w:rPr>
        <w:t>Wind Power</w:t>
      </w:r>
      <w:bookmarkEnd w:id="18"/>
      <w:r w:rsidR="002A3D24" w:rsidRPr="00C13907">
        <w:rPr>
          <w:rFonts w:asciiTheme="minorHAnsi" w:hAnsiTheme="minorHAnsi"/>
        </w:rPr>
        <w:t xml:space="preserve"> </w:t>
      </w:r>
    </w:p>
    <w:p w:rsidR="00944D42" w:rsidRPr="00C13907" w:rsidRDefault="00944D42" w:rsidP="00383059">
      <w:pPr>
        <w:tabs>
          <w:tab w:val="left" w:pos="9360"/>
        </w:tabs>
        <w:jc w:val="both"/>
        <w:rPr>
          <w:b/>
          <w:i/>
        </w:rPr>
      </w:pPr>
      <w:r w:rsidRPr="00C13907">
        <w:t>As stated before Bristol has an average wind speed of 5.5m</w:t>
      </w:r>
      <w:r w:rsidRPr="00C13907">
        <w:rPr>
          <w:vertAlign w:val="superscript"/>
        </w:rPr>
        <w:t>2</w:t>
      </w:r>
      <w:r w:rsidRPr="00C13907">
        <w:t xml:space="preserve"> which opens up good possibilities for wind power.  The Gym will be situated in a city centre which means that full size turbines are out of the question leaving smaller commercial wind turbines. An example of the power output of a Gaia-Wind 133-11kW</w:t>
      </w:r>
      <w:r w:rsidR="003129E9">
        <w:t xml:space="preserve"> (gaia-wind,2015)</w:t>
      </w:r>
      <w:r w:rsidRPr="00C13907">
        <w:t xml:space="preserve"> is shown in </w:t>
      </w:r>
      <w:r w:rsidRPr="00C13907">
        <w:rPr>
          <w:b/>
          <w:i/>
        </w:rPr>
        <w:t>Table 5.</w:t>
      </w:r>
    </w:p>
    <w:p w:rsidR="00944D42" w:rsidRPr="00C13907" w:rsidRDefault="00944D42" w:rsidP="00383059">
      <w:pPr>
        <w:tabs>
          <w:tab w:val="left" w:pos="9360"/>
        </w:tabs>
        <w:jc w:val="both"/>
        <w:rPr>
          <w:b/>
          <w:i/>
        </w:rPr>
      </w:pPr>
      <w:r w:rsidRPr="00C13907">
        <w:rPr>
          <w:b/>
          <w:i/>
        </w:rPr>
        <w:t>Table 5 – Possible Hot Water Output and Savings using two Gaia-Wind 133-11kW wind turbines.</w:t>
      </w:r>
    </w:p>
    <w:tbl>
      <w:tblPr>
        <w:tblStyle w:val="TableGrid"/>
        <w:tblW w:w="0" w:type="auto"/>
        <w:tblLook w:val="04A0" w:firstRow="1" w:lastRow="0" w:firstColumn="1" w:lastColumn="0" w:noHBand="0" w:noVBand="1"/>
      </w:tblPr>
      <w:tblGrid>
        <w:gridCol w:w="884"/>
        <w:gridCol w:w="1010"/>
        <w:gridCol w:w="1080"/>
        <w:gridCol w:w="1090"/>
        <w:gridCol w:w="1025"/>
        <w:gridCol w:w="1080"/>
        <w:gridCol w:w="1189"/>
        <w:gridCol w:w="1210"/>
        <w:gridCol w:w="1008"/>
      </w:tblGrid>
      <w:tr w:rsidR="00944D42" w:rsidRPr="00C13907" w:rsidTr="00944D42">
        <w:trPr>
          <w:trHeight w:val="300"/>
        </w:trPr>
        <w:tc>
          <w:tcPr>
            <w:tcW w:w="884" w:type="dxa"/>
            <w:noWrap/>
            <w:hideMark/>
          </w:tcPr>
          <w:p w:rsidR="00944D42" w:rsidRPr="00C13907" w:rsidRDefault="00944D42" w:rsidP="00383059">
            <w:pPr>
              <w:tabs>
                <w:tab w:val="left" w:pos="9360"/>
              </w:tabs>
              <w:jc w:val="both"/>
              <w:rPr>
                <w:b/>
                <w:bCs/>
              </w:rPr>
            </w:pPr>
            <w:r w:rsidRPr="00C13907">
              <w:rPr>
                <w:b/>
                <w:bCs/>
              </w:rPr>
              <w:t>Item</w:t>
            </w:r>
          </w:p>
        </w:tc>
        <w:tc>
          <w:tcPr>
            <w:tcW w:w="1010" w:type="dxa"/>
            <w:noWrap/>
            <w:hideMark/>
          </w:tcPr>
          <w:p w:rsidR="00944D42" w:rsidRPr="00C13907" w:rsidRDefault="00944D42" w:rsidP="00383059">
            <w:pPr>
              <w:tabs>
                <w:tab w:val="left" w:pos="9360"/>
              </w:tabs>
              <w:jc w:val="both"/>
              <w:rPr>
                <w:b/>
                <w:bCs/>
              </w:rPr>
            </w:pPr>
            <w:r w:rsidRPr="00C13907">
              <w:rPr>
                <w:b/>
                <w:bCs/>
              </w:rPr>
              <w:t>Power Output (W)</w:t>
            </w:r>
          </w:p>
        </w:tc>
        <w:tc>
          <w:tcPr>
            <w:tcW w:w="1080" w:type="dxa"/>
            <w:noWrap/>
            <w:hideMark/>
          </w:tcPr>
          <w:p w:rsidR="00944D42" w:rsidRPr="00C13907" w:rsidRDefault="00944D42" w:rsidP="00383059">
            <w:pPr>
              <w:tabs>
                <w:tab w:val="left" w:pos="9360"/>
              </w:tabs>
              <w:jc w:val="both"/>
              <w:rPr>
                <w:b/>
                <w:bCs/>
              </w:rPr>
            </w:pPr>
            <w:r w:rsidRPr="00C13907">
              <w:rPr>
                <w:b/>
                <w:bCs/>
              </w:rPr>
              <w:t>Cost (£)</w:t>
            </w:r>
          </w:p>
        </w:tc>
        <w:tc>
          <w:tcPr>
            <w:tcW w:w="1090" w:type="dxa"/>
            <w:noWrap/>
            <w:hideMark/>
          </w:tcPr>
          <w:p w:rsidR="00944D42" w:rsidRPr="00C13907" w:rsidRDefault="00944D42" w:rsidP="00383059">
            <w:pPr>
              <w:tabs>
                <w:tab w:val="left" w:pos="9360"/>
              </w:tabs>
              <w:jc w:val="both"/>
              <w:rPr>
                <w:b/>
                <w:bCs/>
              </w:rPr>
            </w:pPr>
            <w:r w:rsidRPr="00C13907">
              <w:rPr>
                <w:b/>
                <w:bCs/>
              </w:rPr>
              <w:t>Quantity</w:t>
            </w:r>
          </w:p>
        </w:tc>
        <w:tc>
          <w:tcPr>
            <w:tcW w:w="1025" w:type="dxa"/>
            <w:noWrap/>
            <w:hideMark/>
          </w:tcPr>
          <w:p w:rsidR="00944D42" w:rsidRPr="00C13907" w:rsidRDefault="00944D42" w:rsidP="00383059">
            <w:pPr>
              <w:tabs>
                <w:tab w:val="left" w:pos="9360"/>
              </w:tabs>
              <w:jc w:val="both"/>
              <w:rPr>
                <w:b/>
                <w:bCs/>
              </w:rPr>
            </w:pPr>
            <w:r w:rsidRPr="00C13907">
              <w:rPr>
                <w:b/>
                <w:bCs/>
              </w:rPr>
              <w:t>Total Power (kW)</w:t>
            </w:r>
          </w:p>
        </w:tc>
        <w:tc>
          <w:tcPr>
            <w:tcW w:w="1080" w:type="dxa"/>
            <w:noWrap/>
            <w:hideMark/>
          </w:tcPr>
          <w:p w:rsidR="00944D42" w:rsidRPr="00C13907" w:rsidRDefault="002A3D24" w:rsidP="00383059">
            <w:pPr>
              <w:tabs>
                <w:tab w:val="left" w:pos="9360"/>
              </w:tabs>
              <w:jc w:val="both"/>
              <w:rPr>
                <w:b/>
                <w:bCs/>
              </w:rPr>
            </w:pPr>
            <w:r w:rsidRPr="00C13907">
              <w:rPr>
                <w:b/>
                <w:bCs/>
              </w:rPr>
              <w:t xml:space="preserve">kWh </w:t>
            </w:r>
            <w:r w:rsidR="00944D42" w:rsidRPr="00C13907">
              <w:rPr>
                <w:b/>
                <w:bCs/>
              </w:rPr>
              <w:t>per year</w:t>
            </w:r>
          </w:p>
        </w:tc>
        <w:tc>
          <w:tcPr>
            <w:tcW w:w="1189" w:type="dxa"/>
            <w:noWrap/>
            <w:hideMark/>
          </w:tcPr>
          <w:p w:rsidR="00944D42" w:rsidRPr="00C13907" w:rsidRDefault="00944D42" w:rsidP="00383059">
            <w:pPr>
              <w:tabs>
                <w:tab w:val="left" w:pos="9360"/>
              </w:tabs>
              <w:jc w:val="both"/>
              <w:rPr>
                <w:b/>
                <w:bCs/>
              </w:rPr>
            </w:pPr>
            <w:r w:rsidRPr="00C13907">
              <w:rPr>
                <w:b/>
                <w:bCs/>
              </w:rPr>
              <w:t>Total Cost (£)</w:t>
            </w:r>
          </w:p>
        </w:tc>
        <w:tc>
          <w:tcPr>
            <w:tcW w:w="1210" w:type="dxa"/>
            <w:noWrap/>
            <w:hideMark/>
          </w:tcPr>
          <w:p w:rsidR="00944D42" w:rsidRPr="00C13907" w:rsidRDefault="002A3D24" w:rsidP="00383059">
            <w:pPr>
              <w:tabs>
                <w:tab w:val="left" w:pos="9360"/>
              </w:tabs>
              <w:jc w:val="both"/>
              <w:rPr>
                <w:b/>
                <w:bCs/>
              </w:rPr>
            </w:pPr>
            <w:r w:rsidRPr="00C13907">
              <w:rPr>
                <w:b/>
                <w:bCs/>
              </w:rPr>
              <w:t>Savings per-</w:t>
            </w:r>
            <w:r w:rsidR="00944D42" w:rsidRPr="00C13907">
              <w:rPr>
                <w:b/>
                <w:bCs/>
              </w:rPr>
              <w:t>year (£)</w:t>
            </w:r>
          </w:p>
        </w:tc>
        <w:tc>
          <w:tcPr>
            <w:tcW w:w="1008" w:type="dxa"/>
            <w:noWrap/>
            <w:hideMark/>
          </w:tcPr>
          <w:p w:rsidR="00944D42" w:rsidRPr="00C13907" w:rsidRDefault="00944D42" w:rsidP="00383059">
            <w:pPr>
              <w:tabs>
                <w:tab w:val="left" w:pos="9360"/>
              </w:tabs>
              <w:jc w:val="both"/>
              <w:rPr>
                <w:b/>
                <w:bCs/>
              </w:rPr>
            </w:pPr>
            <w:r w:rsidRPr="00C13907">
              <w:rPr>
                <w:b/>
                <w:bCs/>
              </w:rPr>
              <w:t>Payback Time (yr)</w:t>
            </w:r>
          </w:p>
        </w:tc>
      </w:tr>
      <w:tr w:rsidR="00944D42" w:rsidRPr="00C13907" w:rsidTr="00944D42">
        <w:trPr>
          <w:trHeight w:val="300"/>
        </w:trPr>
        <w:tc>
          <w:tcPr>
            <w:tcW w:w="884"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Wind Power</w:t>
            </w:r>
          </w:p>
        </w:tc>
        <w:tc>
          <w:tcPr>
            <w:tcW w:w="101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2,000.00</w:t>
            </w:r>
          </w:p>
        </w:tc>
        <w:tc>
          <w:tcPr>
            <w:tcW w:w="108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50,000</w:t>
            </w:r>
          </w:p>
        </w:tc>
        <w:tc>
          <w:tcPr>
            <w:tcW w:w="109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2.00</w:t>
            </w:r>
          </w:p>
        </w:tc>
        <w:tc>
          <w:tcPr>
            <w:tcW w:w="1025"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4.00</w:t>
            </w:r>
          </w:p>
        </w:tc>
        <w:tc>
          <w:tcPr>
            <w:tcW w:w="108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35,040</w:t>
            </w:r>
          </w:p>
        </w:tc>
        <w:tc>
          <w:tcPr>
            <w:tcW w:w="1189"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100,000</w:t>
            </w:r>
          </w:p>
        </w:tc>
        <w:tc>
          <w:tcPr>
            <w:tcW w:w="1210"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3,679.20</w:t>
            </w:r>
          </w:p>
        </w:tc>
        <w:tc>
          <w:tcPr>
            <w:tcW w:w="1008" w:type="dxa"/>
            <w:noWrap/>
            <w:hideMark/>
          </w:tcPr>
          <w:p w:rsidR="00944D42" w:rsidRPr="00C13907" w:rsidRDefault="00944D42" w:rsidP="00383059">
            <w:pPr>
              <w:jc w:val="both"/>
              <w:rPr>
                <w:rFonts w:eastAsia="Times New Roman" w:cs="Times New Roman"/>
                <w:color w:val="000000"/>
                <w:lang w:eastAsia="en-GB"/>
              </w:rPr>
            </w:pPr>
            <w:r w:rsidRPr="00C13907">
              <w:rPr>
                <w:rFonts w:eastAsia="Times New Roman" w:cs="Times New Roman"/>
                <w:color w:val="000000"/>
                <w:lang w:eastAsia="en-GB"/>
              </w:rPr>
              <w:t>27.18</w:t>
            </w:r>
          </w:p>
        </w:tc>
      </w:tr>
    </w:tbl>
    <w:p w:rsidR="00944D42" w:rsidRPr="00C13907" w:rsidRDefault="00944D42" w:rsidP="00383059">
      <w:pPr>
        <w:tabs>
          <w:tab w:val="left" w:pos="9360"/>
        </w:tabs>
        <w:jc w:val="both"/>
      </w:pPr>
      <w:r w:rsidRPr="00C13907">
        <w:t>Although the turbine has quite a high power output for its size, it is also very expensive and has a very large payback time.  They could be put in quite a large array as they on have a diameter of 11m but because of the large payback time, it is unlikely that it would every pay for itself before it would need to be replaced due to wear.</w:t>
      </w:r>
    </w:p>
    <w:p w:rsidR="009D4E43" w:rsidRPr="00C13907" w:rsidRDefault="00236939" w:rsidP="00383059">
      <w:pPr>
        <w:pStyle w:val="Heading1"/>
        <w:jc w:val="both"/>
        <w:rPr>
          <w:rFonts w:asciiTheme="minorHAnsi" w:hAnsiTheme="minorHAnsi"/>
        </w:rPr>
      </w:pPr>
      <w:bookmarkStart w:id="19" w:name="_Toc414304525"/>
      <w:r w:rsidRPr="00C13907">
        <w:rPr>
          <w:rFonts w:asciiTheme="minorHAnsi" w:hAnsiTheme="minorHAnsi"/>
        </w:rPr>
        <w:t>5</w:t>
      </w:r>
      <w:r w:rsidR="00383059" w:rsidRPr="00C13907">
        <w:rPr>
          <w:rFonts w:asciiTheme="minorHAnsi" w:hAnsiTheme="minorHAnsi"/>
        </w:rPr>
        <w:t xml:space="preserve">.1 </w:t>
      </w:r>
      <w:r w:rsidR="009D4E43" w:rsidRPr="00C13907">
        <w:rPr>
          <w:rFonts w:asciiTheme="minorHAnsi" w:hAnsiTheme="minorHAnsi"/>
        </w:rPr>
        <w:t>Recommended</w:t>
      </w:r>
      <w:r w:rsidR="00416C93" w:rsidRPr="00C13907">
        <w:rPr>
          <w:rFonts w:asciiTheme="minorHAnsi" w:hAnsiTheme="minorHAnsi"/>
        </w:rPr>
        <w:t xml:space="preserve"> Energy Source Arrangement</w:t>
      </w:r>
      <w:bookmarkEnd w:id="19"/>
    </w:p>
    <w:p w:rsidR="009D4E43" w:rsidRPr="00C13907" w:rsidRDefault="009D4E43" w:rsidP="00383059">
      <w:pPr>
        <w:tabs>
          <w:tab w:val="left" w:pos="9360"/>
        </w:tabs>
        <w:jc w:val="both"/>
      </w:pPr>
      <w:r w:rsidRPr="00C13907">
        <w:t>By far the most power possible can be produced by the river turbine.  Clean Current</w:t>
      </w:r>
      <w:r w:rsidR="002A3D24" w:rsidRPr="00C13907">
        <w:t xml:space="preserve"> </w:t>
      </w:r>
      <w:r w:rsidR="006E64C6" w:rsidRPr="00C13907">
        <w:t>(</w:t>
      </w:r>
      <w:r w:rsidR="002A3D24" w:rsidRPr="00C13907">
        <w:t>2015)</w:t>
      </w:r>
      <w:r w:rsidRPr="00C13907">
        <w:t xml:space="preserve"> manufacture one model that has a blade diameter of 2.5 metres which produces a constant 30kW and another with a diameter of 1.8 which produces 16kW.  They are both rated to produce this power with a river speed of 3ms</w:t>
      </w:r>
      <w:r w:rsidR="003129E9">
        <w:rPr>
          <w:vertAlign w:val="superscript"/>
        </w:rPr>
        <w:t>1</w:t>
      </w:r>
      <w:r w:rsidRPr="00C13907">
        <w:t>.  The River Severn runs at 4.4ms</w:t>
      </w:r>
      <w:r w:rsidR="003129E9">
        <w:rPr>
          <w:vertAlign w:val="superscript"/>
        </w:rPr>
        <w:t>1</w:t>
      </w:r>
      <w:r w:rsidRPr="00C13907">
        <w:t xml:space="preserve"> so we are likely able to expect even more power. </w:t>
      </w:r>
    </w:p>
    <w:p w:rsidR="00944D42" w:rsidRPr="00C13907" w:rsidRDefault="009D4E43" w:rsidP="00383059">
      <w:pPr>
        <w:tabs>
          <w:tab w:val="left" w:pos="9360"/>
        </w:tabs>
        <w:jc w:val="both"/>
      </w:pPr>
      <w:r w:rsidRPr="00C13907">
        <w:t>To save power it is recommended to also install the Solar Heating Panels.  The 150m</w:t>
      </w:r>
      <w:r w:rsidRPr="00C13907">
        <w:rPr>
          <w:vertAlign w:val="superscript"/>
        </w:rPr>
        <w:t>2</w:t>
      </w:r>
      <w:r w:rsidRPr="00C13907">
        <w:t xml:space="preserve"> arrangement will provide the hot water for all of the required facilities with an impressive 3 year payback time.</w:t>
      </w:r>
    </w:p>
    <w:p w:rsidR="009D4E43" w:rsidRPr="00C13907" w:rsidRDefault="009D4E43" w:rsidP="00383059">
      <w:pPr>
        <w:tabs>
          <w:tab w:val="left" w:pos="9360"/>
        </w:tabs>
        <w:jc w:val="both"/>
        <w:rPr>
          <w:b/>
          <w:i/>
        </w:rPr>
      </w:pPr>
      <w:r w:rsidRPr="00C13907">
        <w:t xml:space="preserve">The recommended configuration is shown in </w:t>
      </w:r>
      <w:r w:rsidRPr="00C13907">
        <w:rPr>
          <w:b/>
          <w:i/>
        </w:rPr>
        <w:t>Table 6.</w:t>
      </w:r>
    </w:p>
    <w:p w:rsidR="009D4E43" w:rsidRPr="00C13907" w:rsidRDefault="009D4E43" w:rsidP="00383059">
      <w:pPr>
        <w:tabs>
          <w:tab w:val="left" w:pos="9360"/>
        </w:tabs>
        <w:jc w:val="both"/>
        <w:rPr>
          <w:b/>
          <w:i/>
        </w:rPr>
      </w:pPr>
      <w:r w:rsidRPr="00C13907">
        <w:rPr>
          <w:b/>
          <w:i/>
        </w:rPr>
        <w:t>Table 6 – Power Output and Savings of the Recommended Renewable Energy Configuration</w:t>
      </w:r>
    </w:p>
    <w:tbl>
      <w:tblPr>
        <w:tblStyle w:val="TableGrid"/>
        <w:tblW w:w="0" w:type="auto"/>
        <w:tblLayout w:type="fixed"/>
        <w:tblLook w:val="04A0" w:firstRow="1" w:lastRow="0" w:firstColumn="1" w:lastColumn="0" w:noHBand="0" w:noVBand="1"/>
      </w:tblPr>
      <w:tblGrid>
        <w:gridCol w:w="1242"/>
        <w:gridCol w:w="1276"/>
        <w:gridCol w:w="738"/>
        <w:gridCol w:w="1154"/>
        <w:gridCol w:w="1276"/>
        <w:gridCol w:w="1215"/>
        <w:gridCol w:w="1571"/>
        <w:gridCol w:w="1104"/>
      </w:tblGrid>
      <w:tr w:rsidR="007E1BB0" w:rsidRPr="00C13907" w:rsidTr="007E1BB0">
        <w:trPr>
          <w:trHeight w:val="665"/>
        </w:trPr>
        <w:tc>
          <w:tcPr>
            <w:tcW w:w="1242" w:type="dxa"/>
            <w:hideMark/>
          </w:tcPr>
          <w:p w:rsidR="009D4E43" w:rsidRPr="00C13907" w:rsidRDefault="009D4E43" w:rsidP="00383059">
            <w:pPr>
              <w:tabs>
                <w:tab w:val="left" w:pos="9360"/>
              </w:tabs>
              <w:jc w:val="both"/>
              <w:rPr>
                <w:b/>
              </w:rPr>
            </w:pPr>
            <w:r w:rsidRPr="00C13907">
              <w:rPr>
                <w:b/>
              </w:rPr>
              <w:t>Item</w:t>
            </w:r>
          </w:p>
        </w:tc>
        <w:tc>
          <w:tcPr>
            <w:tcW w:w="1276" w:type="dxa"/>
            <w:hideMark/>
          </w:tcPr>
          <w:p w:rsidR="009D4E43" w:rsidRPr="00C13907" w:rsidRDefault="009D4E43" w:rsidP="00383059">
            <w:pPr>
              <w:tabs>
                <w:tab w:val="left" w:pos="9360"/>
              </w:tabs>
              <w:jc w:val="both"/>
              <w:rPr>
                <w:b/>
              </w:rPr>
            </w:pPr>
            <w:r w:rsidRPr="00C13907">
              <w:rPr>
                <w:b/>
              </w:rPr>
              <w:t>Power Output (W)</w:t>
            </w:r>
          </w:p>
        </w:tc>
        <w:tc>
          <w:tcPr>
            <w:tcW w:w="738" w:type="dxa"/>
            <w:hideMark/>
          </w:tcPr>
          <w:p w:rsidR="009D4E43" w:rsidRPr="00C13907" w:rsidRDefault="009D4E43" w:rsidP="00383059">
            <w:pPr>
              <w:tabs>
                <w:tab w:val="left" w:pos="9360"/>
              </w:tabs>
              <w:jc w:val="both"/>
              <w:rPr>
                <w:b/>
              </w:rPr>
            </w:pPr>
            <w:r w:rsidRPr="00C13907">
              <w:rPr>
                <w:b/>
              </w:rPr>
              <w:t xml:space="preserve">Cost </w:t>
            </w:r>
          </w:p>
          <w:p w:rsidR="009D4E43" w:rsidRPr="00C13907" w:rsidRDefault="009D4E43" w:rsidP="00383059">
            <w:pPr>
              <w:tabs>
                <w:tab w:val="left" w:pos="9360"/>
              </w:tabs>
              <w:jc w:val="both"/>
              <w:rPr>
                <w:b/>
              </w:rPr>
            </w:pPr>
            <w:r w:rsidRPr="00C13907">
              <w:rPr>
                <w:b/>
              </w:rPr>
              <w:t>(£)</w:t>
            </w:r>
          </w:p>
        </w:tc>
        <w:tc>
          <w:tcPr>
            <w:tcW w:w="1154" w:type="dxa"/>
            <w:hideMark/>
          </w:tcPr>
          <w:p w:rsidR="009D4E43" w:rsidRPr="00C13907" w:rsidRDefault="009D4E43" w:rsidP="00383059">
            <w:pPr>
              <w:tabs>
                <w:tab w:val="left" w:pos="9360"/>
              </w:tabs>
              <w:jc w:val="both"/>
              <w:rPr>
                <w:b/>
              </w:rPr>
            </w:pPr>
            <w:r w:rsidRPr="00C13907">
              <w:rPr>
                <w:b/>
              </w:rPr>
              <w:t>Quantity</w:t>
            </w:r>
          </w:p>
        </w:tc>
        <w:tc>
          <w:tcPr>
            <w:tcW w:w="1276" w:type="dxa"/>
            <w:hideMark/>
          </w:tcPr>
          <w:p w:rsidR="009D4E43" w:rsidRPr="00C13907" w:rsidRDefault="009D4E43" w:rsidP="00383059">
            <w:pPr>
              <w:tabs>
                <w:tab w:val="left" w:pos="9360"/>
              </w:tabs>
              <w:jc w:val="both"/>
              <w:rPr>
                <w:b/>
              </w:rPr>
            </w:pPr>
            <w:r w:rsidRPr="00C13907">
              <w:rPr>
                <w:b/>
              </w:rPr>
              <w:t>Total Power (kW</w:t>
            </w:r>
          </w:p>
        </w:tc>
        <w:tc>
          <w:tcPr>
            <w:tcW w:w="1215" w:type="dxa"/>
            <w:hideMark/>
          </w:tcPr>
          <w:p w:rsidR="009D4E43" w:rsidRPr="00C13907" w:rsidRDefault="009D4E43" w:rsidP="00383059">
            <w:pPr>
              <w:tabs>
                <w:tab w:val="left" w:pos="9360"/>
              </w:tabs>
              <w:jc w:val="both"/>
              <w:rPr>
                <w:b/>
              </w:rPr>
            </w:pPr>
            <w:r w:rsidRPr="00C13907">
              <w:rPr>
                <w:b/>
              </w:rPr>
              <w:t xml:space="preserve">kWh </w:t>
            </w:r>
          </w:p>
          <w:p w:rsidR="009D4E43" w:rsidRPr="00C13907" w:rsidRDefault="009D4E43" w:rsidP="00383059">
            <w:pPr>
              <w:tabs>
                <w:tab w:val="left" w:pos="9360"/>
              </w:tabs>
              <w:jc w:val="both"/>
              <w:rPr>
                <w:b/>
              </w:rPr>
            </w:pPr>
            <w:r w:rsidRPr="00C13907">
              <w:rPr>
                <w:b/>
              </w:rPr>
              <w:t>per year</w:t>
            </w:r>
          </w:p>
        </w:tc>
        <w:tc>
          <w:tcPr>
            <w:tcW w:w="1571" w:type="dxa"/>
            <w:hideMark/>
          </w:tcPr>
          <w:p w:rsidR="009D4E43" w:rsidRPr="00C13907" w:rsidRDefault="009D4E43" w:rsidP="00383059">
            <w:pPr>
              <w:tabs>
                <w:tab w:val="left" w:pos="9360"/>
              </w:tabs>
              <w:jc w:val="both"/>
              <w:rPr>
                <w:b/>
              </w:rPr>
            </w:pPr>
            <w:r w:rsidRPr="00C13907">
              <w:rPr>
                <w:b/>
              </w:rPr>
              <w:t>Total Cost (£)</w:t>
            </w:r>
          </w:p>
        </w:tc>
        <w:tc>
          <w:tcPr>
            <w:tcW w:w="1104" w:type="dxa"/>
            <w:hideMark/>
          </w:tcPr>
          <w:p w:rsidR="009D4E43" w:rsidRPr="00C13907" w:rsidRDefault="009D4E43" w:rsidP="00383059">
            <w:pPr>
              <w:tabs>
                <w:tab w:val="left" w:pos="9360"/>
              </w:tabs>
              <w:jc w:val="both"/>
              <w:rPr>
                <w:b/>
              </w:rPr>
            </w:pPr>
            <w:r w:rsidRPr="00C13907">
              <w:rPr>
                <w:b/>
              </w:rPr>
              <w:t>Payback Time (yr)</w:t>
            </w:r>
          </w:p>
        </w:tc>
      </w:tr>
      <w:tr w:rsidR="007E1BB0" w:rsidRPr="00C13907" w:rsidTr="007E1BB0">
        <w:trPr>
          <w:trHeight w:val="435"/>
        </w:trPr>
        <w:tc>
          <w:tcPr>
            <w:tcW w:w="1242" w:type="dxa"/>
            <w:hideMark/>
          </w:tcPr>
          <w:p w:rsidR="009D4E43" w:rsidRPr="00C13907" w:rsidRDefault="00DE1B39" w:rsidP="00383059">
            <w:pPr>
              <w:tabs>
                <w:tab w:val="left" w:pos="9360"/>
              </w:tabs>
              <w:jc w:val="both"/>
            </w:pPr>
            <w:r w:rsidRPr="00C13907">
              <w:t xml:space="preserve">Large </w:t>
            </w:r>
            <w:r w:rsidR="009D4E43" w:rsidRPr="00C13907">
              <w:t>Turbine</w:t>
            </w:r>
          </w:p>
        </w:tc>
        <w:tc>
          <w:tcPr>
            <w:tcW w:w="1276" w:type="dxa"/>
            <w:hideMark/>
          </w:tcPr>
          <w:p w:rsidR="009D4E43" w:rsidRPr="00C13907" w:rsidRDefault="009D4E43" w:rsidP="00383059">
            <w:pPr>
              <w:tabs>
                <w:tab w:val="left" w:pos="9360"/>
              </w:tabs>
              <w:jc w:val="both"/>
            </w:pPr>
            <w:r w:rsidRPr="00C13907">
              <w:t>30000</w:t>
            </w:r>
          </w:p>
        </w:tc>
        <w:tc>
          <w:tcPr>
            <w:tcW w:w="738" w:type="dxa"/>
            <w:hideMark/>
          </w:tcPr>
          <w:p w:rsidR="009D4E43" w:rsidRPr="00C13907" w:rsidRDefault="009D4E43" w:rsidP="00383059">
            <w:pPr>
              <w:tabs>
                <w:tab w:val="left" w:pos="9360"/>
              </w:tabs>
              <w:jc w:val="both"/>
            </w:pPr>
            <w:r w:rsidRPr="00C13907">
              <w:t>250,000</w:t>
            </w:r>
          </w:p>
        </w:tc>
        <w:tc>
          <w:tcPr>
            <w:tcW w:w="1154" w:type="dxa"/>
            <w:hideMark/>
          </w:tcPr>
          <w:p w:rsidR="009D4E43" w:rsidRPr="00C13907" w:rsidRDefault="009D4E43" w:rsidP="00383059">
            <w:pPr>
              <w:tabs>
                <w:tab w:val="left" w:pos="9360"/>
              </w:tabs>
              <w:jc w:val="both"/>
            </w:pPr>
            <w:r w:rsidRPr="00C13907">
              <w:t>1</w:t>
            </w:r>
          </w:p>
        </w:tc>
        <w:tc>
          <w:tcPr>
            <w:tcW w:w="1276" w:type="dxa"/>
            <w:hideMark/>
          </w:tcPr>
          <w:p w:rsidR="009D4E43" w:rsidRPr="00C13907" w:rsidRDefault="009D4E43" w:rsidP="00383059">
            <w:pPr>
              <w:tabs>
                <w:tab w:val="left" w:pos="9360"/>
              </w:tabs>
              <w:jc w:val="both"/>
            </w:pPr>
            <w:r w:rsidRPr="00C13907">
              <w:t>30</w:t>
            </w:r>
          </w:p>
        </w:tc>
        <w:tc>
          <w:tcPr>
            <w:tcW w:w="1215" w:type="dxa"/>
            <w:hideMark/>
          </w:tcPr>
          <w:p w:rsidR="009D4E43" w:rsidRPr="00C13907" w:rsidRDefault="009D4E43" w:rsidP="00383059">
            <w:pPr>
              <w:tabs>
                <w:tab w:val="left" w:pos="9360"/>
              </w:tabs>
              <w:jc w:val="both"/>
            </w:pPr>
            <w:r w:rsidRPr="00C13907">
              <w:t>262800</w:t>
            </w:r>
          </w:p>
        </w:tc>
        <w:tc>
          <w:tcPr>
            <w:tcW w:w="1571" w:type="dxa"/>
            <w:hideMark/>
          </w:tcPr>
          <w:p w:rsidR="009D4E43" w:rsidRPr="00C13907" w:rsidRDefault="009D4E43" w:rsidP="00383059">
            <w:pPr>
              <w:tabs>
                <w:tab w:val="left" w:pos="9360"/>
              </w:tabs>
              <w:jc w:val="both"/>
            </w:pPr>
            <w:r w:rsidRPr="00C13907">
              <w:t>250,000</w:t>
            </w:r>
          </w:p>
        </w:tc>
        <w:tc>
          <w:tcPr>
            <w:tcW w:w="1104" w:type="dxa"/>
            <w:hideMark/>
          </w:tcPr>
          <w:p w:rsidR="009D4E43" w:rsidRPr="00C13907" w:rsidRDefault="009D4E43" w:rsidP="00383059">
            <w:pPr>
              <w:tabs>
                <w:tab w:val="left" w:pos="9360"/>
              </w:tabs>
              <w:jc w:val="both"/>
            </w:pPr>
            <w:r w:rsidRPr="00C13907">
              <w:t>9.06</w:t>
            </w:r>
          </w:p>
        </w:tc>
      </w:tr>
      <w:tr w:rsidR="007E1BB0" w:rsidRPr="00C13907" w:rsidTr="007E1BB0">
        <w:trPr>
          <w:trHeight w:val="435"/>
        </w:trPr>
        <w:tc>
          <w:tcPr>
            <w:tcW w:w="1242" w:type="dxa"/>
            <w:hideMark/>
          </w:tcPr>
          <w:p w:rsidR="009D4E43" w:rsidRPr="00C13907" w:rsidRDefault="00DE1B39" w:rsidP="00383059">
            <w:pPr>
              <w:tabs>
                <w:tab w:val="left" w:pos="9360"/>
              </w:tabs>
              <w:jc w:val="both"/>
            </w:pPr>
            <w:r w:rsidRPr="00C13907">
              <w:t xml:space="preserve">Small </w:t>
            </w:r>
            <w:r w:rsidR="009D4E43" w:rsidRPr="00C13907">
              <w:t>Turbine</w:t>
            </w:r>
          </w:p>
        </w:tc>
        <w:tc>
          <w:tcPr>
            <w:tcW w:w="1276" w:type="dxa"/>
            <w:hideMark/>
          </w:tcPr>
          <w:p w:rsidR="009D4E43" w:rsidRPr="00C13907" w:rsidRDefault="009D4E43" w:rsidP="00383059">
            <w:pPr>
              <w:tabs>
                <w:tab w:val="left" w:pos="9360"/>
              </w:tabs>
              <w:jc w:val="both"/>
            </w:pPr>
            <w:r w:rsidRPr="00C13907">
              <w:t>16000</w:t>
            </w:r>
          </w:p>
        </w:tc>
        <w:tc>
          <w:tcPr>
            <w:tcW w:w="738" w:type="dxa"/>
            <w:hideMark/>
          </w:tcPr>
          <w:p w:rsidR="009D4E43" w:rsidRPr="00C13907" w:rsidRDefault="009D4E43" w:rsidP="00383059">
            <w:pPr>
              <w:tabs>
                <w:tab w:val="left" w:pos="9360"/>
              </w:tabs>
              <w:jc w:val="both"/>
            </w:pPr>
            <w:r w:rsidRPr="00C13907">
              <w:t>180,000</w:t>
            </w:r>
          </w:p>
        </w:tc>
        <w:tc>
          <w:tcPr>
            <w:tcW w:w="1154" w:type="dxa"/>
            <w:hideMark/>
          </w:tcPr>
          <w:p w:rsidR="009D4E43" w:rsidRPr="00C13907" w:rsidRDefault="009D4E43" w:rsidP="00383059">
            <w:pPr>
              <w:tabs>
                <w:tab w:val="left" w:pos="9360"/>
              </w:tabs>
              <w:jc w:val="both"/>
            </w:pPr>
            <w:r w:rsidRPr="00C13907">
              <w:t>1</w:t>
            </w:r>
          </w:p>
        </w:tc>
        <w:tc>
          <w:tcPr>
            <w:tcW w:w="1276" w:type="dxa"/>
            <w:hideMark/>
          </w:tcPr>
          <w:p w:rsidR="009D4E43" w:rsidRPr="00C13907" w:rsidRDefault="009D4E43" w:rsidP="00383059">
            <w:pPr>
              <w:tabs>
                <w:tab w:val="left" w:pos="9360"/>
              </w:tabs>
              <w:jc w:val="both"/>
            </w:pPr>
            <w:r w:rsidRPr="00C13907">
              <w:t>16</w:t>
            </w:r>
          </w:p>
        </w:tc>
        <w:tc>
          <w:tcPr>
            <w:tcW w:w="1215" w:type="dxa"/>
            <w:hideMark/>
          </w:tcPr>
          <w:p w:rsidR="009D4E43" w:rsidRPr="00C13907" w:rsidRDefault="009D4E43" w:rsidP="00383059">
            <w:pPr>
              <w:tabs>
                <w:tab w:val="left" w:pos="9360"/>
              </w:tabs>
              <w:jc w:val="both"/>
            </w:pPr>
            <w:r w:rsidRPr="00C13907">
              <w:t>140160</w:t>
            </w:r>
          </w:p>
        </w:tc>
        <w:tc>
          <w:tcPr>
            <w:tcW w:w="1571" w:type="dxa"/>
            <w:hideMark/>
          </w:tcPr>
          <w:p w:rsidR="009D4E43" w:rsidRPr="00C13907" w:rsidRDefault="009D4E43" w:rsidP="00383059">
            <w:pPr>
              <w:tabs>
                <w:tab w:val="left" w:pos="9360"/>
              </w:tabs>
              <w:jc w:val="both"/>
            </w:pPr>
            <w:r w:rsidRPr="00C13907">
              <w:t>180,000</w:t>
            </w:r>
          </w:p>
        </w:tc>
        <w:tc>
          <w:tcPr>
            <w:tcW w:w="1104" w:type="dxa"/>
            <w:hideMark/>
          </w:tcPr>
          <w:p w:rsidR="009D4E43" w:rsidRPr="00C13907" w:rsidRDefault="009D4E43" w:rsidP="00383059">
            <w:pPr>
              <w:tabs>
                <w:tab w:val="left" w:pos="9360"/>
              </w:tabs>
              <w:jc w:val="both"/>
            </w:pPr>
            <w:r w:rsidRPr="00C13907">
              <w:t>12.2</w:t>
            </w:r>
          </w:p>
        </w:tc>
      </w:tr>
      <w:tr w:rsidR="007E1BB0" w:rsidRPr="00C13907" w:rsidTr="007E1BB0">
        <w:trPr>
          <w:trHeight w:val="855"/>
        </w:trPr>
        <w:tc>
          <w:tcPr>
            <w:tcW w:w="1242"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Solar Water Heat Panel</w:t>
            </w:r>
          </w:p>
        </w:tc>
        <w:tc>
          <w:tcPr>
            <w:tcW w:w="1276"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0.00317L hot water per second</w:t>
            </w:r>
          </w:p>
        </w:tc>
        <w:tc>
          <w:tcPr>
            <w:tcW w:w="738"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15,000</w:t>
            </w:r>
          </w:p>
        </w:tc>
        <w:tc>
          <w:tcPr>
            <w:tcW w:w="1154"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6.00</w:t>
            </w:r>
          </w:p>
        </w:tc>
        <w:tc>
          <w:tcPr>
            <w:tcW w:w="1276"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0.01902L hot water per second</w:t>
            </w:r>
          </w:p>
        </w:tc>
        <w:tc>
          <w:tcPr>
            <w:tcW w:w="1215"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600000L hot water/year</w:t>
            </w:r>
          </w:p>
        </w:tc>
        <w:tc>
          <w:tcPr>
            <w:tcW w:w="1571"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15,000</w:t>
            </w:r>
          </w:p>
        </w:tc>
        <w:tc>
          <w:tcPr>
            <w:tcW w:w="1104" w:type="dxa"/>
            <w:hideMark/>
          </w:tcPr>
          <w:p w:rsidR="009D4E43" w:rsidRPr="00C13907" w:rsidRDefault="009D4E43" w:rsidP="00383059">
            <w:pPr>
              <w:jc w:val="both"/>
              <w:rPr>
                <w:rFonts w:eastAsia="Times New Roman" w:cs="Times New Roman"/>
                <w:color w:val="000000"/>
                <w:lang w:eastAsia="en-GB"/>
              </w:rPr>
            </w:pPr>
            <w:r w:rsidRPr="00C13907">
              <w:rPr>
                <w:rFonts w:eastAsia="Times New Roman" w:cs="Times New Roman"/>
                <w:color w:val="000000"/>
                <w:lang w:eastAsia="en-GB"/>
              </w:rPr>
              <w:t>3</w:t>
            </w:r>
          </w:p>
        </w:tc>
      </w:tr>
    </w:tbl>
    <w:p w:rsidR="007E1BB0" w:rsidRPr="00C13907" w:rsidRDefault="007E1BB0" w:rsidP="00383059">
      <w:pPr>
        <w:tabs>
          <w:tab w:val="left" w:pos="9360"/>
        </w:tabs>
        <w:jc w:val="both"/>
      </w:pPr>
    </w:p>
    <w:p w:rsidR="00944D42" w:rsidRPr="00C13907" w:rsidRDefault="009D4E43" w:rsidP="00383059">
      <w:pPr>
        <w:tabs>
          <w:tab w:val="left" w:pos="9360"/>
        </w:tabs>
        <w:jc w:val="both"/>
      </w:pPr>
      <w:r w:rsidRPr="00C13907">
        <w:t xml:space="preserve">This has an estimated total installation cost of £445,000 and can produce at least 403,000kWh/y, which is </w:t>
      </w:r>
      <w:r w:rsidR="00EB42F3" w:rsidRPr="00C13907">
        <w:t>an</w:t>
      </w:r>
      <w:r w:rsidR="004E3C4D" w:rsidRPr="00C13907">
        <w:t xml:space="preserve"> 29% overhead over the 286</w:t>
      </w:r>
      <w:r w:rsidR="006E64C6" w:rsidRPr="00C13907">
        <w:t xml:space="preserve">,000kWh/y required. </w:t>
      </w:r>
      <w:r w:rsidRPr="00C13907">
        <w:t>The overhead is needed to help cope with possible maintenance requirements of one turbine if it fails and not having the smaller one would result in only having  a 20% overhead which is very risky in an off grid system.</w:t>
      </w:r>
    </w:p>
    <w:p w:rsidR="00394BE9" w:rsidRPr="00C13907" w:rsidRDefault="00394BE9" w:rsidP="00383059">
      <w:pPr>
        <w:tabs>
          <w:tab w:val="left" w:pos="9360"/>
        </w:tabs>
        <w:jc w:val="both"/>
      </w:pPr>
      <w:r w:rsidRPr="00C13907">
        <w:t>The river turbines have been shown to be safe for wildlife with study’s showing that fish tend to avoid them as they can dete</w:t>
      </w:r>
      <w:r w:rsidR="003129E9">
        <w:t xml:space="preserve">ct a disturbance in the water. </w:t>
      </w:r>
      <w:r w:rsidR="009C3A02" w:rsidRPr="00C13907">
        <w:t xml:space="preserve">Planning permission would need to be considered and local </w:t>
      </w:r>
      <w:r w:rsidR="009C3A02" w:rsidRPr="00C13907">
        <w:lastRenderedPageBreak/>
        <w:t>government would need to be co</w:t>
      </w:r>
      <w:r w:rsidR="006E64C6" w:rsidRPr="00C13907">
        <w:t xml:space="preserve">ntacted to allow construction. </w:t>
      </w:r>
      <w:r w:rsidR="009C3A02" w:rsidRPr="00C13907">
        <w:t xml:space="preserve">The turbines are installed deep in the water and have a small footprint meaning that </w:t>
      </w:r>
      <w:r w:rsidR="00292A97" w:rsidRPr="00C13907">
        <w:t>there would be little to no disturbance to normal river function.</w:t>
      </w:r>
    </w:p>
    <w:p w:rsidR="009D4E43" w:rsidRPr="00C13907" w:rsidRDefault="00236939" w:rsidP="00383059">
      <w:pPr>
        <w:pStyle w:val="Heading2"/>
        <w:jc w:val="both"/>
        <w:rPr>
          <w:rFonts w:asciiTheme="minorHAnsi" w:hAnsiTheme="minorHAnsi"/>
        </w:rPr>
      </w:pPr>
      <w:bookmarkStart w:id="20" w:name="_Toc414304526"/>
      <w:r w:rsidRPr="00C13907">
        <w:rPr>
          <w:rFonts w:asciiTheme="minorHAnsi" w:hAnsiTheme="minorHAnsi"/>
        </w:rPr>
        <w:t>5</w:t>
      </w:r>
      <w:r w:rsidR="00383059" w:rsidRPr="00C13907">
        <w:rPr>
          <w:rFonts w:asciiTheme="minorHAnsi" w:hAnsiTheme="minorHAnsi"/>
        </w:rPr>
        <w:t xml:space="preserve">.2 </w:t>
      </w:r>
      <w:r w:rsidR="009D4E43" w:rsidRPr="00C13907">
        <w:rPr>
          <w:rFonts w:asciiTheme="minorHAnsi" w:hAnsiTheme="minorHAnsi"/>
        </w:rPr>
        <w:t>Feed In</w:t>
      </w:r>
      <w:bookmarkEnd w:id="20"/>
    </w:p>
    <w:p w:rsidR="007E1BB0" w:rsidRPr="00C13907" w:rsidRDefault="009D4E43" w:rsidP="00383059">
      <w:pPr>
        <w:tabs>
          <w:tab w:val="left" w:pos="9360"/>
        </w:tabs>
        <w:jc w:val="both"/>
      </w:pPr>
      <w:r w:rsidRPr="00C13907">
        <w:t xml:space="preserve">To help justify the massive overhead when not in use it is suggested to feed it back into the national grid.  At current rates, the UK government pays </w:t>
      </w:r>
      <w:r w:rsidR="00C13907" w:rsidRPr="00C13907">
        <w:t>12</w:t>
      </w:r>
      <w:r w:rsidRPr="00C13907">
        <w:t xml:space="preserve">p per kWh </w:t>
      </w:r>
      <w:r w:rsidR="00C13907" w:rsidRPr="00C13907">
        <w:t>(European Solutions, 2010)</w:t>
      </w:r>
      <w:r w:rsidR="007D1891" w:rsidRPr="00C13907">
        <w:t xml:space="preserve">. </w:t>
      </w:r>
      <w:r w:rsidR="00C13907" w:rsidRPr="00C13907">
        <w:t>With an excess of 117</w:t>
      </w:r>
      <w:r w:rsidR="009723D7" w:rsidRPr="00C13907">
        <w:t>M</w:t>
      </w:r>
      <w:r w:rsidRPr="00C13907">
        <w:t>Wh/y this could produce an</w:t>
      </w:r>
      <w:r w:rsidR="007E1BB0" w:rsidRPr="00C13907">
        <w:t xml:space="preserve"> additional source of</w:t>
      </w:r>
      <w:r w:rsidRPr="00C13907">
        <w:t xml:space="preserve"> income of</w:t>
      </w:r>
      <w:r w:rsidR="007E1BB0" w:rsidRPr="00C13907">
        <w:t xml:space="preserve"> up to</w:t>
      </w:r>
      <w:r w:rsidR="00C13907" w:rsidRPr="00C13907">
        <w:t xml:space="preserve"> £14,040</w:t>
      </w:r>
      <w:r w:rsidRPr="00C13907">
        <w:t xml:space="preserve"> per year.</w:t>
      </w:r>
      <w:r w:rsidR="00C13907" w:rsidRPr="00C13907">
        <w:t xml:space="preserve"> </w:t>
      </w:r>
    </w:p>
    <w:p w:rsidR="00416C93" w:rsidRPr="00C13907" w:rsidRDefault="00236939" w:rsidP="00997B3B">
      <w:pPr>
        <w:pStyle w:val="Heading1"/>
        <w:jc w:val="both"/>
        <w:rPr>
          <w:rFonts w:asciiTheme="minorHAnsi" w:hAnsiTheme="minorHAnsi"/>
        </w:rPr>
      </w:pPr>
      <w:bookmarkStart w:id="21" w:name="_Toc414304527"/>
      <w:r w:rsidRPr="00C13907">
        <w:rPr>
          <w:rFonts w:asciiTheme="minorHAnsi" w:hAnsiTheme="minorHAnsi"/>
        </w:rPr>
        <w:t>6</w:t>
      </w:r>
      <w:r w:rsidR="00383059" w:rsidRPr="00C13907">
        <w:rPr>
          <w:rFonts w:asciiTheme="minorHAnsi" w:hAnsiTheme="minorHAnsi"/>
        </w:rPr>
        <w:t xml:space="preserve">.1 </w:t>
      </w:r>
      <w:r w:rsidR="00416C93" w:rsidRPr="00C13907">
        <w:rPr>
          <w:rFonts w:asciiTheme="minorHAnsi" w:hAnsiTheme="minorHAnsi"/>
        </w:rPr>
        <w:t>Back-up power generation</w:t>
      </w:r>
      <w:bookmarkEnd w:id="21"/>
    </w:p>
    <w:p w:rsidR="00416C93" w:rsidRPr="00C13907" w:rsidRDefault="00416C93" w:rsidP="00383059">
      <w:pPr>
        <w:jc w:val="both"/>
      </w:pPr>
      <w:r w:rsidRPr="00C13907">
        <w:t>Despite the inclusion of multiple reliable power generation and storage technologies, it is also necessary to include a standby power source in the event of failure of a hydro-turbine or an energy shortage from the lead/acid batteries. Initially, multiple forms of backup power supply were considered and compared based on installation costs, size, running costs and power output. In order to comfortably meet the power demands of the gym as a stand-alone back up device, it is recommended that a device with a rated output of 100kW is chosen.</w:t>
      </w:r>
    </w:p>
    <w:p w:rsidR="00416C93" w:rsidRPr="00C13907" w:rsidRDefault="00416C93" w:rsidP="00383059">
      <w:pPr>
        <w:jc w:val="both"/>
      </w:pPr>
      <w:r w:rsidRPr="00C13907">
        <w:t>Due to a desire to minimise greenhouse gas emissions from our generator of choice, fuel cells were considered. A major advantage of this standby technology is the emission of only water vapour as a waste product; thus eliminating the need for a separate storage area, and allowing for onsite location of the fuel cell unit. Furthermore, the replacement of a combustion based generation method with fuel cells minimises the moving parts required and therefore increases reliability. However, fuel cells for commercial use have only recently been introduced to the market, and correspondingly, purchase and installation costs for a device large enough to meet the demands of an off grid gym are high. In fact, fuel cell standby systems are at the stage of market life where reliable purchase costs are difficult to find. A reasonable estimate based on GreenLight Innovation’s (a US fuel cell manufacturer) current commercial fuel cells puts a 100kW fuel cell in the range of £380,000 to install, with the running cost per kWh three times as high as a similarly sized diesel generator</w:t>
      </w:r>
      <w:r w:rsidR="003C7D33" w:rsidRPr="00C13907">
        <w:t xml:space="preserve"> (PEM Solutions, 2013)</w:t>
      </w:r>
      <w:r w:rsidRPr="00C13907">
        <w:t xml:space="preserve">; clearly financially unfeasible for a small commercial user. </w:t>
      </w:r>
    </w:p>
    <w:p w:rsidR="00416C93" w:rsidRPr="00C13907" w:rsidRDefault="00416C93" w:rsidP="00383059">
      <w:pPr>
        <w:jc w:val="both"/>
      </w:pPr>
      <w:r w:rsidRPr="00C13907">
        <w:t>A similar issue was met whilst considering a standby measure incorporating flywheel energy storage linked to a battery bank. Although FES demonstrates a favourable efficiency of 80%, it sacrifices low cost as expensive magnetic materials and alloys for bearings along with carbon fibre blade designs push up manufacturing costs. Currently, the most affordable commercially available flywheel claims that an investment of £1,333 will output 1kW</w:t>
      </w:r>
      <w:r w:rsidR="003C7D33" w:rsidRPr="00C13907">
        <w:t xml:space="preserve"> (Nelder, C, 2014)</w:t>
      </w:r>
      <w:r w:rsidRPr="00C13907">
        <w:t>, thus putting a theoretical 100kW device at £133,300; again far too large a sum for a small commercial business.</w:t>
      </w:r>
    </w:p>
    <w:p w:rsidR="00416C93" w:rsidRDefault="00416C93" w:rsidP="00383059">
      <w:pPr>
        <w:jc w:val="both"/>
      </w:pPr>
      <w:r w:rsidRPr="00C13907">
        <w:t>The most sensible stand-by storage device given current technical advances and prices is still a generator that relies on internal combustion. The eventual choice, Generac’s Commercial Series 100kW standby generator, costs £15,650 to install</w:t>
      </w:r>
      <w:r w:rsidR="003C7D33" w:rsidRPr="00C13907">
        <w:t xml:space="preserve"> (Generac, 2015)</w:t>
      </w:r>
      <w:r w:rsidRPr="00C13907">
        <w:t>; a far more sensible figure for this purpose. Furthermore, the generator runs on natural gas which gives a few key advantages. Natural gas is a cleaner burning fossil fuel as compared to diesel, thus maintaining the image of an eco-friendly setup. Natural gas will already be piped to the location through the UK gas network, eliminating and need for storage and also ensuring that when required, the generator can immediately begin to power the gym as natural gases can remain piped for long periods without any decrease in quality. The final major advantage of natural gas is that, despite being slightly less energy dense, it is a cheaper source compared to diesel. Early 2015 fuel prices indicate that diesel costs around £2.45 per gallon, and the gasoline gallon equivalent of natural gas is around £1.40</w:t>
      </w:r>
      <w:r w:rsidR="003C7D33" w:rsidRPr="00C13907">
        <w:t xml:space="preserve"> (World Dept. of Energy, 2015)</w:t>
      </w:r>
      <w:r w:rsidRPr="00C13907">
        <w:t>. The combination of a low installation cost, low running cost and a power output that comfortably covers the demands of the whole gym place the natural gas generator as the main recommendation for a standby power system.</w:t>
      </w:r>
    </w:p>
    <w:p w:rsidR="003129E9" w:rsidRPr="00C13907" w:rsidRDefault="003129E9" w:rsidP="00383059">
      <w:pPr>
        <w:jc w:val="both"/>
      </w:pPr>
    </w:p>
    <w:p w:rsidR="00416C93" w:rsidRPr="00C13907" w:rsidRDefault="00416C93" w:rsidP="00383059">
      <w:pPr>
        <w:pStyle w:val="Body"/>
        <w:jc w:val="both"/>
      </w:pPr>
      <w:r w:rsidRPr="00C13907">
        <w:lastRenderedPageBreak/>
        <w:t>Table 7 - A comparison of the equipment investment required per kW produced by standby methods</w:t>
      </w:r>
    </w:p>
    <w:p w:rsidR="00416C93" w:rsidRPr="00C13907" w:rsidRDefault="00416C93" w:rsidP="00383059">
      <w:pPr>
        <w:pStyle w:val="Body"/>
        <w:jc w:val="both"/>
      </w:pPr>
    </w:p>
    <w:tbl>
      <w:tblPr>
        <w:tblStyle w:val="TableGrid"/>
        <w:tblW w:w="9738" w:type="dxa"/>
        <w:tblLook w:val="04A0" w:firstRow="1" w:lastRow="0" w:firstColumn="1" w:lastColumn="0" w:noHBand="0" w:noVBand="1"/>
      </w:tblPr>
      <w:tblGrid>
        <w:gridCol w:w="4698"/>
        <w:gridCol w:w="5040"/>
      </w:tblGrid>
      <w:tr w:rsidR="00416C93" w:rsidRPr="00C13907" w:rsidTr="00416C93">
        <w:trPr>
          <w:trHeight w:val="255"/>
        </w:trPr>
        <w:tc>
          <w:tcPr>
            <w:tcW w:w="4698"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Backup Power Source</w:t>
            </w:r>
          </w:p>
        </w:tc>
        <w:tc>
          <w:tcPr>
            <w:tcW w:w="5040"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Investment per kW (£)</w:t>
            </w:r>
          </w:p>
        </w:tc>
      </w:tr>
      <w:tr w:rsidR="00416C93" w:rsidRPr="00C13907" w:rsidTr="00416C93">
        <w:trPr>
          <w:trHeight w:val="255"/>
        </w:trPr>
        <w:tc>
          <w:tcPr>
            <w:tcW w:w="4698"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NiCd batteries</w:t>
            </w:r>
          </w:p>
        </w:tc>
        <w:tc>
          <w:tcPr>
            <w:tcW w:w="5040"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£3450</w:t>
            </w:r>
          </w:p>
        </w:tc>
      </w:tr>
      <w:tr w:rsidR="00416C93" w:rsidRPr="00C13907" w:rsidTr="00416C93">
        <w:trPr>
          <w:trHeight w:val="269"/>
        </w:trPr>
        <w:tc>
          <w:tcPr>
            <w:tcW w:w="4698"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Fuel Cells</w:t>
            </w:r>
          </w:p>
        </w:tc>
        <w:tc>
          <w:tcPr>
            <w:tcW w:w="5040"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£3875</w:t>
            </w:r>
          </w:p>
        </w:tc>
      </w:tr>
      <w:tr w:rsidR="00416C93" w:rsidRPr="00C13907" w:rsidTr="00416C93">
        <w:trPr>
          <w:trHeight w:val="255"/>
        </w:trPr>
        <w:tc>
          <w:tcPr>
            <w:tcW w:w="4698"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FES</w:t>
            </w:r>
          </w:p>
        </w:tc>
        <w:tc>
          <w:tcPr>
            <w:tcW w:w="5040"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£1333</w:t>
            </w:r>
          </w:p>
        </w:tc>
      </w:tr>
      <w:tr w:rsidR="00416C93" w:rsidRPr="00C13907" w:rsidTr="00416C93">
        <w:trPr>
          <w:trHeight w:val="255"/>
        </w:trPr>
        <w:tc>
          <w:tcPr>
            <w:tcW w:w="4698"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Natural gas Generator</w:t>
            </w:r>
          </w:p>
        </w:tc>
        <w:tc>
          <w:tcPr>
            <w:tcW w:w="5040" w:type="dxa"/>
            <w:tcBorders>
              <w:top w:val="single" w:sz="4" w:space="0" w:color="auto"/>
              <w:left w:val="single" w:sz="4" w:space="0" w:color="auto"/>
              <w:bottom w:val="single" w:sz="4" w:space="0" w:color="auto"/>
              <w:right w:val="single" w:sz="4" w:space="0" w:color="auto"/>
            </w:tcBorders>
            <w:hideMark/>
          </w:tcPr>
          <w:p w:rsidR="00416C93" w:rsidRPr="00C13907" w:rsidRDefault="00416C93" w:rsidP="00383059">
            <w:pPr>
              <w:pStyle w:val="Body"/>
              <w:jc w:val="both"/>
              <w:rPr>
                <w:b w:val="0"/>
                <w:i w:val="0"/>
              </w:rPr>
            </w:pPr>
            <w:r w:rsidRPr="00C13907">
              <w:rPr>
                <w:b w:val="0"/>
                <w:i w:val="0"/>
              </w:rPr>
              <w:t>£157</w:t>
            </w:r>
          </w:p>
        </w:tc>
      </w:tr>
    </w:tbl>
    <w:p w:rsidR="00416C93" w:rsidRPr="00C13907" w:rsidRDefault="00236939" w:rsidP="00383059">
      <w:pPr>
        <w:pStyle w:val="Heading1"/>
        <w:jc w:val="both"/>
        <w:rPr>
          <w:rFonts w:asciiTheme="minorHAnsi" w:hAnsiTheme="minorHAnsi"/>
        </w:rPr>
      </w:pPr>
      <w:bookmarkStart w:id="22" w:name="_Toc414304528"/>
      <w:r w:rsidRPr="00C13907">
        <w:rPr>
          <w:rFonts w:asciiTheme="minorHAnsi" w:hAnsiTheme="minorHAnsi"/>
        </w:rPr>
        <w:t>7</w:t>
      </w:r>
      <w:r w:rsidR="00383059" w:rsidRPr="00C13907">
        <w:rPr>
          <w:rFonts w:asciiTheme="minorHAnsi" w:hAnsiTheme="minorHAnsi"/>
        </w:rPr>
        <w:t xml:space="preserve">.1 </w:t>
      </w:r>
      <w:r w:rsidR="00416C93" w:rsidRPr="00C13907">
        <w:rPr>
          <w:rFonts w:asciiTheme="minorHAnsi" w:hAnsiTheme="minorHAnsi"/>
        </w:rPr>
        <w:t>Energy Storage</w:t>
      </w:r>
      <w:bookmarkEnd w:id="22"/>
    </w:p>
    <w:p w:rsidR="00416C93" w:rsidRPr="00C13907" w:rsidRDefault="00416C93" w:rsidP="00383059">
      <w:pPr>
        <w:jc w:val="both"/>
      </w:pPr>
      <w:r w:rsidRPr="00C13907">
        <w:t xml:space="preserve">Energy storage is essential to enable the gym to cope with power fluctuations which will occur due to the volatile nature of the power output from renewable sources especially solar power. A storage system will create a balance between power supply and demand instantaneously. Storage is also needed during periods of power outages and in case of emergencies. Our estimated peak power output is 63kW which exceeds our total power generation; therefore an energy storage system is vital to keep the gym running during this peak period. There are many different ways of storing energy </w:t>
      </w:r>
      <w:r w:rsidRPr="00C13907">
        <w:rPr>
          <w:i/>
        </w:rPr>
        <w:t>(Energystorage.org.uk, 2015)</w:t>
      </w:r>
      <w:r w:rsidRPr="00C13907">
        <w:t>:</w:t>
      </w:r>
    </w:p>
    <w:p w:rsidR="00416C93" w:rsidRPr="00C13907" w:rsidRDefault="00416C93" w:rsidP="00383059">
      <w:pPr>
        <w:pStyle w:val="ListParagraph"/>
        <w:numPr>
          <w:ilvl w:val="0"/>
          <w:numId w:val="2"/>
        </w:numPr>
        <w:spacing w:after="200" w:line="276" w:lineRule="auto"/>
        <w:jc w:val="both"/>
      </w:pPr>
      <w:r w:rsidRPr="00C13907">
        <w:t>Chemical Energy storage</w:t>
      </w:r>
    </w:p>
    <w:p w:rsidR="00416C93" w:rsidRPr="00C13907" w:rsidRDefault="00416C93" w:rsidP="00383059">
      <w:pPr>
        <w:pStyle w:val="ListParagraph"/>
        <w:numPr>
          <w:ilvl w:val="0"/>
          <w:numId w:val="2"/>
        </w:numPr>
        <w:spacing w:after="200" w:line="276" w:lineRule="auto"/>
        <w:jc w:val="both"/>
      </w:pPr>
      <w:r w:rsidRPr="00C13907">
        <w:t>Electrochemical storage</w:t>
      </w:r>
    </w:p>
    <w:p w:rsidR="00416C93" w:rsidRPr="00C13907" w:rsidRDefault="00416C93" w:rsidP="00383059">
      <w:pPr>
        <w:pStyle w:val="ListParagraph"/>
        <w:numPr>
          <w:ilvl w:val="0"/>
          <w:numId w:val="2"/>
        </w:numPr>
        <w:spacing w:after="200" w:line="276" w:lineRule="auto"/>
        <w:jc w:val="both"/>
      </w:pPr>
      <w:r w:rsidRPr="00C13907">
        <w:t>Electrical storage</w:t>
      </w:r>
    </w:p>
    <w:p w:rsidR="00416C93" w:rsidRPr="00C13907" w:rsidRDefault="00416C93" w:rsidP="00383059">
      <w:pPr>
        <w:pStyle w:val="ListParagraph"/>
        <w:numPr>
          <w:ilvl w:val="0"/>
          <w:numId w:val="2"/>
        </w:numPr>
        <w:spacing w:after="200" w:line="276" w:lineRule="auto"/>
        <w:jc w:val="both"/>
      </w:pPr>
      <w:r w:rsidRPr="00C13907">
        <w:t>Thermal storage</w:t>
      </w:r>
    </w:p>
    <w:p w:rsidR="00416C93" w:rsidRPr="00C13907" w:rsidRDefault="00416C93" w:rsidP="00383059">
      <w:pPr>
        <w:pStyle w:val="ListParagraph"/>
        <w:numPr>
          <w:ilvl w:val="0"/>
          <w:numId w:val="2"/>
        </w:numPr>
        <w:spacing w:after="200" w:line="276" w:lineRule="auto"/>
        <w:jc w:val="both"/>
      </w:pPr>
      <w:r w:rsidRPr="00C13907">
        <w:t>Mechanical storage</w:t>
      </w:r>
    </w:p>
    <w:p w:rsidR="00416C93" w:rsidRPr="00C13907" w:rsidRDefault="00416C93" w:rsidP="00383059">
      <w:pPr>
        <w:jc w:val="both"/>
      </w:pPr>
      <w:r w:rsidRPr="00C13907">
        <w:t xml:space="preserve">We firstly considered using a flywheel, which stores electricity as kinetic energy. An electrical input causes a rotor to spin in an almost frictionless enclosure, which gives an efficiency of 80%. When short term back up is needed because power generation fluctuates, the inertia allows the rotor to continue spinning and this kinetic energy is converted to electricity </w:t>
      </w:r>
      <w:r w:rsidRPr="00C13907">
        <w:rPr>
          <w:i/>
        </w:rPr>
        <w:t>(Energystorage.org, 2015)</w:t>
      </w:r>
      <w:r w:rsidRPr="00C13907">
        <w:t>.The advantages of using a flywheel for energy storages are that they’re low maintenance, whilst having a long life and small environmental impact, this will help reduce the costs of our gym. There are many disadvantages however; a flywheel that would be capable of storing our required power would need to be very large, which is not ideal in a city location. Also due to the large stresses and strains that are present when the rotor spins, there is a limit on how fast they can go before fracturing. The amount of energy that can be stored is proportional to the object’s moment of inertia times the square of its angular velocity. Due to the large size of flywheel that would be needed to provide the required power of 63kW for our gym, we have discounted the use of a flywheel.</w:t>
      </w:r>
    </w:p>
    <w:p w:rsidR="00416C93" w:rsidRPr="00C13907" w:rsidRDefault="00416C93" w:rsidP="00383059">
      <w:pPr>
        <w:jc w:val="both"/>
      </w:pPr>
      <w:r w:rsidRPr="00C13907">
        <w:t xml:space="preserve">Hydrogen storage was another storage method we considered. During this process electricity can be converted to hydrogen via electrolysis, this hydrogen can be stored in pressurised vessels for prolonged periods of time and re-electrified via combustion or in fuel cells </w:t>
      </w:r>
      <w:r w:rsidRPr="00C13907">
        <w:rPr>
          <w:i/>
        </w:rPr>
        <w:t>(Energystorage.org, 2015)</w:t>
      </w:r>
      <w:r w:rsidRPr="00C13907">
        <w:t xml:space="preserve">. Hydrogen energy storage uses relatively new technologies and therefore has a low efficiency of 50-60% in comparison to other methods. This is a very expensive storage method, because the process of creating hydrogen uses new technologies which are still advancing, therefore it is not feasible to use within our gym. </w:t>
      </w:r>
    </w:p>
    <w:p w:rsidR="00416C93" w:rsidRPr="00C13907" w:rsidRDefault="00416C93" w:rsidP="00383059">
      <w:pPr>
        <w:jc w:val="both"/>
      </w:pPr>
      <w:r w:rsidRPr="00C13907">
        <w:t xml:space="preserve">We chose to use batteries (electrochemical storage) as our method of energy storage due to their high efficiency, low cost and low maintenance in comparison with the other storage methods. We decided to use lead-acid batteries after doing a comparison to lithium-ion batteries, this is majorly due to a lead-acid battery being much more economical at £293,000 compared to a lithium-ion battery that costs £650,000 </w:t>
      </w:r>
      <w:r w:rsidRPr="00C13907">
        <w:rPr>
          <w:i/>
        </w:rPr>
        <w:t>(BatteryUniversity, 2015)</w:t>
      </w:r>
      <w:r w:rsidRPr="00C13907">
        <w:t xml:space="preserve">. We found that lithium-ion batteries have a higher energy density than lead-acid, as well as a higher life span, up to 5000 cycles from a lithium-ion battery compared to 2000 from a lead-acid battery. A Lithium-ion battery is </w:t>
      </w:r>
      <w:r w:rsidRPr="00C13907">
        <w:lastRenderedPageBreak/>
        <w:t xml:space="preserve">able to charge at 100% efficiency whilst a lead-acid one can only charge at 85% efficiency </w:t>
      </w:r>
      <w:r w:rsidRPr="00C13907">
        <w:rPr>
          <w:i/>
        </w:rPr>
        <w:t xml:space="preserve">(PowerTech Systems, 2015). </w:t>
      </w:r>
      <w:r w:rsidRPr="00C13907">
        <w:t>Although the lithium-ion battery seems much more desirable, we will use a lead-acid battery in our gym, this is because the lead-acid battery is under half the cost of a lithium-ion battery, massively reducing our setup costs, increasing the feasibility of our off-grid gym.</w:t>
      </w:r>
    </w:p>
    <w:p w:rsidR="00416C93" w:rsidRPr="00C13907" w:rsidRDefault="00236939" w:rsidP="00383059">
      <w:pPr>
        <w:pStyle w:val="Heading2"/>
        <w:jc w:val="both"/>
        <w:rPr>
          <w:rFonts w:asciiTheme="minorHAnsi" w:hAnsiTheme="minorHAnsi"/>
        </w:rPr>
      </w:pPr>
      <w:bookmarkStart w:id="23" w:name="_Toc414304529"/>
      <w:r w:rsidRPr="00C13907">
        <w:rPr>
          <w:rFonts w:asciiTheme="minorHAnsi" w:hAnsiTheme="minorHAnsi"/>
        </w:rPr>
        <w:t>7</w:t>
      </w:r>
      <w:r w:rsidR="00383059" w:rsidRPr="00C13907">
        <w:rPr>
          <w:rFonts w:asciiTheme="minorHAnsi" w:hAnsiTheme="minorHAnsi"/>
        </w:rPr>
        <w:t xml:space="preserve">.2 </w:t>
      </w:r>
      <w:r w:rsidR="00416C93" w:rsidRPr="00C13907">
        <w:rPr>
          <w:rFonts w:asciiTheme="minorHAnsi" w:hAnsiTheme="minorHAnsi"/>
        </w:rPr>
        <w:t>Power Monitoring</w:t>
      </w:r>
      <w:bookmarkEnd w:id="23"/>
    </w:p>
    <w:p w:rsidR="00BF2032" w:rsidRPr="00C13907" w:rsidRDefault="00416C93" w:rsidP="00BF2032">
      <w:r w:rsidRPr="00C13907">
        <w:t xml:space="preserve">A power monitoring system involves a level of meters connected to the internet to provide real time data on the energy system within our gym. The meter has large storage capacity and continually monitors the power, allowing a positive approach to energy management </w:t>
      </w:r>
      <w:r w:rsidRPr="00C13907">
        <w:rPr>
          <w:i/>
        </w:rPr>
        <w:t>(Hoveyelectric.com, 2015)</w:t>
      </w:r>
      <w:r w:rsidRPr="00C13907">
        <w:t>. A power monitoring system is needed in our gym to maximise the fuel efficiency by using battery as an energy buffer, meaning the generator is only used when required to recharge batteries, or when the loads are particularly high. Allowing the generator to run for as little time as possible at maxim</w:t>
      </w:r>
      <w:r w:rsidR="00BF2032" w:rsidRPr="00C13907">
        <w:t xml:space="preserve">um load, keeping its efficiency at the </w:t>
      </w:r>
      <w:r w:rsidRPr="00C13907">
        <w:t xml:space="preserve">optimum. </w:t>
      </w:r>
    </w:p>
    <w:p w:rsidR="00BF2032" w:rsidRPr="00C13907" w:rsidRDefault="00416C93" w:rsidP="00BF2032">
      <w:pPr>
        <w:rPr>
          <w:i/>
        </w:rPr>
      </w:pPr>
      <w:r w:rsidRPr="00C13907">
        <w:br/>
        <w:t xml:space="preserve">We have found a system called Eplex which is a control system that uses an iPad interface that mimics information and controls that happen within the generator, battery, and fuel sources this can display fuel levels, battery state of charge, renewable energy entering the system as well as generator loading </w:t>
      </w:r>
      <w:r w:rsidR="00BF2032" w:rsidRPr="00C13907">
        <w:rPr>
          <w:i/>
        </w:rPr>
        <w:t>(Energy-solutions.co.uk, 2015).</w:t>
      </w:r>
    </w:p>
    <w:p w:rsidR="006A0BCC" w:rsidRPr="00C13907" w:rsidRDefault="00E87302" w:rsidP="00997B3B">
      <w:pPr>
        <w:pStyle w:val="Heading1"/>
        <w:rPr>
          <w:rFonts w:asciiTheme="minorHAnsi" w:hAnsiTheme="minorHAnsi"/>
        </w:rPr>
      </w:pPr>
      <w:bookmarkStart w:id="24" w:name="_Toc414304530"/>
      <w:r w:rsidRPr="00C13907">
        <w:rPr>
          <w:rFonts w:asciiTheme="minorHAnsi" w:hAnsiTheme="minorHAnsi"/>
        </w:rPr>
        <w:t>8.1 Feasibility</w:t>
      </w:r>
      <w:bookmarkEnd w:id="24"/>
      <w:r w:rsidRPr="00C13907">
        <w:rPr>
          <w:rFonts w:asciiTheme="minorHAnsi" w:hAnsiTheme="minorHAnsi"/>
        </w:rPr>
        <w:t xml:space="preserve"> </w:t>
      </w:r>
    </w:p>
    <w:p w:rsidR="009723D7" w:rsidRPr="00C13907" w:rsidRDefault="009723D7" w:rsidP="00383059">
      <w:pPr>
        <w:jc w:val="both"/>
      </w:pPr>
      <w:r w:rsidRPr="00C13907">
        <w:t>In order to find out whether the construction of an eco-gym would be feasible in the long-term we looked into the total costs of off-grid installation and maintenance. We looked at the life of our renewable power generators and assumed that they will have on average a life span of twenty years with batteries having a lower life span of ten years. Therefore we had to consider a battery replacement after ten years.</w:t>
      </w:r>
    </w:p>
    <w:p w:rsidR="006A0BCC" w:rsidRPr="00C13907" w:rsidRDefault="006A0BCC" w:rsidP="00383059">
      <w:pPr>
        <w:jc w:val="both"/>
      </w:pPr>
      <w:r w:rsidRPr="00C13907">
        <w:t>The total cost for initial installation and battery replacement would be equal to £1,037,000 for the period of twenty years. As we feed back some power into the grid we make a small profit of £</w:t>
      </w:r>
      <w:r w:rsidR="00C13907" w:rsidRPr="00C13907">
        <w:t>280,800</w:t>
      </w:r>
      <w:r w:rsidRPr="00C13907">
        <w:t xml:space="preserve"> which wi</w:t>
      </w:r>
      <w:r w:rsidR="00C13907" w:rsidRPr="00C13907">
        <w:t>ll reduce our total cost to £756</w:t>
      </w:r>
      <w:r w:rsidRPr="00C13907">
        <w:t>,</w:t>
      </w:r>
      <w:r w:rsidR="00C13907" w:rsidRPr="00C13907">
        <w:t>2</w:t>
      </w:r>
      <w:r w:rsidRPr="00C13907">
        <w:t>00.</w:t>
      </w:r>
    </w:p>
    <w:p w:rsidR="006A0BCC" w:rsidRPr="00C13907" w:rsidRDefault="006A0BCC" w:rsidP="00383059">
      <w:pPr>
        <w:jc w:val="both"/>
      </w:pPr>
      <w:r w:rsidRPr="00C13907">
        <w:t xml:space="preserve">On the other hand if we ran the gym using the grid we would pay an average tariff </w:t>
      </w:r>
      <w:r w:rsidR="00620D04" w:rsidRPr="00C13907">
        <w:t xml:space="preserve">as suggested by Kingspan Energy (2013) of </w:t>
      </w:r>
      <w:r w:rsidRPr="00C13907">
        <w:t>14p</w:t>
      </w:r>
      <w:r w:rsidR="00620D04" w:rsidRPr="00C13907">
        <w:t xml:space="preserve"> per kWh</w:t>
      </w:r>
      <w:r w:rsidRPr="00C13907">
        <w:t xml:space="preserve"> which will cost £801,000 over a period of twenty years.</w:t>
      </w:r>
    </w:p>
    <w:p w:rsidR="006A0BCC" w:rsidRPr="00C13907" w:rsidRDefault="006A0BCC" w:rsidP="00383059">
      <w:pPr>
        <w:jc w:val="both"/>
      </w:pPr>
      <w:r w:rsidRPr="00C13907">
        <w:t>Which means that w</w:t>
      </w:r>
      <w:r w:rsidR="00C13907" w:rsidRPr="00C13907">
        <w:t>e can make a total saving of £44</w:t>
      </w:r>
      <w:r w:rsidRPr="00C13907">
        <w:t>,</w:t>
      </w:r>
      <w:r w:rsidR="00C13907" w:rsidRPr="00C13907">
        <w:t>8</w:t>
      </w:r>
      <w:r w:rsidRPr="00C13907">
        <w:t xml:space="preserve">00, realistically extra costs will be incurred if a generator fails and needs to be replaced or minor replacements of photovoltaic cells. </w:t>
      </w:r>
    </w:p>
    <w:p w:rsidR="00C34C4F" w:rsidRPr="00C13907" w:rsidRDefault="00116C36" w:rsidP="00383059">
      <w:pPr>
        <w:jc w:val="both"/>
      </w:pPr>
      <w:r w:rsidRPr="00C13907">
        <w:t xml:space="preserve">If the client were to </w:t>
      </w:r>
      <w:r w:rsidR="009842CE" w:rsidRPr="00C13907">
        <w:t>invest</w:t>
      </w:r>
      <w:r w:rsidRPr="00C13907">
        <w:t xml:space="preserve"> the initial capital </w:t>
      </w:r>
      <w:r w:rsidR="009842CE" w:rsidRPr="00C13907">
        <w:t>to a</w:t>
      </w:r>
      <w:r w:rsidRPr="00C13907">
        <w:t xml:space="preserve"> bank and </w:t>
      </w:r>
      <w:r w:rsidR="00943C64" w:rsidRPr="00C13907">
        <w:t xml:space="preserve">with </w:t>
      </w:r>
      <w:r w:rsidR="009842CE" w:rsidRPr="00C13907">
        <w:t>an</w:t>
      </w:r>
      <w:r w:rsidR="00943C64" w:rsidRPr="00C13907">
        <w:t xml:space="preserve"> average interest rate </w:t>
      </w:r>
      <w:r w:rsidR="00620D04" w:rsidRPr="00C13907">
        <w:t xml:space="preserve">found from MoneySuperMarket.com (2015) </w:t>
      </w:r>
      <w:r w:rsidR="00943C64" w:rsidRPr="00C13907">
        <w:t xml:space="preserve">of three percent he or she would </w:t>
      </w:r>
      <w:r w:rsidR="009842CE" w:rsidRPr="00C13907">
        <w:t xml:space="preserve">make £574,000 due to compound interest. Comparing this profit to the potential income from renewable sources this would be eighteen times greater, therefore, an off-grid system </w:t>
      </w:r>
      <w:r w:rsidR="00C34C4F" w:rsidRPr="00C13907">
        <w:t>would not be financial</w:t>
      </w:r>
      <w:r w:rsidR="00620D04" w:rsidRPr="00C13907">
        <w:t>ly</w:t>
      </w:r>
      <w:r w:rsidR="00C34C4F" w:rsidRPr="00C13907">
        <w:t xml:space="preserve"> feasible due to the high cost of power storage. Despite this, with technological advances the costs of power storage systems will decrease in the future making a self-sufficient off-grid gym a realistic venture.</w:t>
      </w:r>
    </w:p>
    <w:p w:rsidR="00236939" w:rsidRDefault="00236939" w:rsidP="00383059">
      <w:pPr>
        <w:jc w:val="both"/>
      </w:pPr>
    </w:p>
    <w:p w:rsidR="003129E9" w:rsidRDefault="003129E9" w:rsidP="00383059">
      <w:pPr>
        <w:jc w:val="both"/>
      </w:pPr>
    </w:p>
    <w:p w:rsidR="003129E9" w:rsidRPr="00C13907" w:rsidRDefault="003129E9" w:rsidP="00383059">
      <w:pPr>
        <w:jc w:val="both"/>
      </w:pPr>
    </w:p>
    <w:p w:rsidR="00416C93" w:rsidRPr="00C13907" w:rsidRDefault="00E87302" w:rsidP="00383059">
      <w:pPr>
        <w:pStyle w:val="Heading1"/>
        <w:jc w:val="both"/>
        <w:rPr>
          <w:rFonts w:asciiTheme="minorHAnsi" w:hAnsiTheme="minorHAnsi"/>
        </w:rPr>
      </w:pPr>
      <w:bookmarkStart w:id="25" w:name="_Toc414304531"/>
      <w:r w:rsidRPr="00C13907">
        <w:rPr>
          <w:rFonts w:asciiTheme="minorHAnsi" w:hAnsiTheme="minorHAnsi"/>
        </w:rPr>
        <w:lastRenderedPageBreak/>
        <w:t>9</w:t>
      </w:r>
      <w:r w:rsidR="00383059" w:rsidRPr="00C13907">
        <w:rPr>
          <w:rFonts w:asciiTheme="minorHAnsi" w:hAnsiTheme="minorHAnsi"/>
        </w:rPr>
        <w:t xml:space="preserve">.1 </w:t>
      </w:r>
      <w:r w:rsidR="00416C93" w:rsidRPr="00C13907">
        <w:rPr>
          <w:rFonts w:asciiTheme="minorHAnsi" w:hAnsiTheme="minorHAnsi"/>
        </w:rPr>
        <w:t>References</w:t>
      </w:r>
      <w:bookmarkEnd w:id="25"/>
    </w:p>
    <w:p w:rsidR="00416C93" w:rsidRPr="00C13907" w:rsidRDefault="00416C93" w:rsidP="00383059">
      <w:r w:rsidRPr="00C13907">
        <w:t>Batteryuniversity.com,. 'Advantages And Limitations Of The Different Types Of Batteries - Battery University'. N.p., 2015. Web. 10 Mar. 2015.</w:t>
      </w:r>
    </w:p>
    <w:p w:rsidR="00416C93" w:rsidRPr="00C13907" w:rsidRDefault="00416C93" w:rsidP="00383059">
      <w:r w:rsidRPr="00C13907">
        <w:t xml:space="preserve">Energy-solutions.co.uk, (2015). </w:t>
      </w:r>
      <w:r w:rsidRPr="00C13907">
        <w:rPr>
          <w:i/>
          <w:iCs/>
        </w:rPr>
        <w:t>Off Grid - Commercial : Energy Solutions</w:t>
      </w:r>
      <w:r w:rsidRPr="00C13907">
        <w:t>. [online] Available at: http://www.energy-solutions.co.uk/off-grid/commerical.php [Accessed 12 Mar. 2015].</w:t>
      </w:r>
    </w:p>
    <w:p w:rsidR="00416C93" w:rsidRPr="00C13907" w:rsidRDefault="00416C93" w:rsidP="00383059">
      <w:r w:rsidRPr="00C13907">
        <w:t xml:space="preserve">Energystorage.org, (2015). </w:t>
      </w:r>
      <w:r w:rsidRPr="00C13907">
        <w:rPr>
          <w:i/>
          <w:iCs/>
        </w:rPr>
        <w:t>Flywheels | Energy Storage Association</w:t>
      </w:r>
      <w:r w:rsidRPr="00C13907">
        <w:t>. [online] Available at: http://energystorage.org/energy-storage/technologies/flywheels [Accessed 2 Mar. 2015].</w:t>
      </w:r>
    </w:p>
    <w:p w:rsidR="00416C93" w:rsidRPr="00C13907" w:rsidRDefault="00416C93" w:rsidP="00383059">
      <w:r w:rsidRPr="00C13907">
        <w:t>Energystorage.org,. 'Hydrogen Energy Storage | Energy Storage Association'. N.p., 2015. Web. 10 Mar. 2015.</w:t>
      </w:r>
    </w:p>
    <w:p w:rsidR="00416C93" w:rsidRPr="00C13907" w:rsidRDefault="00416C93" w:rsidP="00383059">
      <w:r w:rsidRPr="00C13907">
        <w:t xml:space="preserve">Energystorage.org.uk, (2015). </w:t>
      </w:r>
      <w:r w:rsidRPr="00C13907">
        <w:rPr>
          <w:i/>
          <w:iCs/>
        </w:rPr>
        <w:t>Types of Energy Storage</w:t>
      </w:r>
      <w:r w:rsidRPr="00C13907">
        <w:t>. [online] Available at: http://www.energystorage.org.uk/types-of-energy-storage.html [Accessed 2 Mar. 2015].</w:t>
      </w:r>
      <w:r w:rsidRPr="00C13907">
        <w:br/>
      </w:r>
      <w:r w:rsidRPr="00C13907">
        <w:br/>
        <w:t xml:space="preserve">Hoveyelectric.com, (2015). </w:t>
      </w:r>
      <w:r w:rsidRPr="00C13907">
        <w:rPr>
          <w:i/>
          <w:iCs/>
        </w:rPr>
        <w:t>What Is A Power Monitoring System?</w:t>
      </w:r>
      <w:r w:rsidRPr="00C13907">
        <w:t>. [online] Available at: http://www.hoveyelectric.com/hovey-electric-power-blog/bid/70348/What-Is-A-Power-Monitoring-System [Accessed 12 Mar. 2015].</w:t>
      </w:r>
    </w:p>
    <w:p w:rsidR="00416C93" w:rsidRPr="00C13907" w:rsidRDefault="00416C93" w:rsidP="00383059">
      <w:r w:rsidRPr="00C13907">
        <w:t>PowerTech Systems,. 'Lithium-Ion Battery Advantages - Powertech Systems'. N.p., 2013. Web. 10 Mar. 2015.</w:t>
      </w:r>
    </w:p>
    <w:p w:rsidR="001F6496" w:rsidRPr="00C13907" w:rsidRDefault="001F6496" w:rsidP="00383059">
      <w:pPr>
        <w:tabs>
          <w:tab w:val="left" w:pos="9360"/>
        </w:tabs>
        <w:rPr>
          <w:lang w:val="en-US"/>
        </w:rPr>
      </w:pPr>
      <w:r w:rsidRPr="00C13907">
        <w:rPr>
          <w:lang w:val="en-US"/>
        </w:rPr>
        <w:t xml:space="preserve">Anthony, S. (2015). </w:t>
      </w:r>
      <w:r w:rsidRPr="00C13907">
        <w:rPr>
          <w:i/>
          <w:iCs/>
          <w:lang w:val="en-US"/>
        </w:rPr>
        <w:t>A fully transparent solar cell that could make every window and screen a power source | ExtremeTech</w:t>
      </w:r>
      <w:r w:rsidRPr="00C13907">
        <w:rPr>
          <w:lang w:val="en-US"/>
        </w:rPr>
        <w:t>. [online] ExtremeTech. Available at: http://www.extremetech.com/extreme/188667-a-fully-transparent-solar-cell-that-could-make-every-window-and-screen-a-power-source [Accessed 9 Mar. 2015].</w:t>
      </w:r>
    </w:p>
    <w:p w:rsidR="001F6496" w:rsidRPr="00C13907" w:rsidRDefault="001F6496" w:rsidP="00383059">
      <w:pPr>
        <w:tabs>
          <w:tab w:val="left" w:pos="9360"/>
        </w:tabs>
        <w:rPr>
          <w:lang w:val="en-US"/>
        </w:rPr>
      </w:pPr>
      <w:r w:rsidRPr="00C13907">
        <w:rPr>
          <w:lang w:val="en-US"/>
        </w:rPr>
        <w:t xml:space="preserve">Cleancurrent.com, (2015). </w:t>
      </w:r>
      <w:r w:rsidRPr="00C13907">
        <w:rPr>
          <w:i/>
          <w:iCs/>
          <w:lang w:val="en-US"/>
        </w:rPr>
        <w:t>River Turbines</w:t>
      </w:r>
      <w:r w:rsidRPr="00C13907">
        <w:rPr>
          <w:lang w:val="en-US"/>
        </w:rPr>
        <w:t>. [online] Available at: http://www.cleancurrent.com/river-turbines [Accessed 9 Mar. 2015].</w:t>
      </w:r>
    </w:p>
    <w:p w:rsidR="001F6496" w:rsidRPr="00C13907" w:rsidRDefault="001F6496" w:rsidP="00383059">
      <w:pPr>
        <w:tabs>
          <w:tab w:val="left" w:pos="9360"/>
        </w:tabs>
        <w:rPr>
          <w:lang w:val="en-US"/>
        </w:rPr>
      </w:pPr>
      <w:r w:rsidRPr="00C13907">
        <w:rPr>
          <w:lang w:val="en-US"/>
        </w:rPr>
        <w:t xml:space="preserve">Gaia-wind.com, (2015). </w:t>
      </w:r>
      <w:r w:rsidRPr="00C13907">
        <w:rPr>
          <w:i/>
          <w:iCs/>
          <w:lang w:val="en-US"/>
        </w:rPr>
        <w:t>Renewable energy production| Wind power| Gaia-Wind</w:t>
      </w:r>
      <w:r w:rsidRPr="00C13907">
        <w:rPr>
          <w:lang w:val="en-US"/>
        </w:rPr>
        <w:t>. [online] Available at: http://www.gaia-wind.com/133-11kw-turbine/energy-production/ [Accessed 9 Mar. 2015].</w:t>
      </w:r>
    </w:p>
    <w:p w:rsidR="001F6496" w:rsidRPr="00C13907" w:rsidRDefault="001F6496" w:rsidP="00383059">
      <w:pPr>
        <w:tabs>
          <w:tab w:val="left" w:pos="9360"/>
        </w:tabs>
        <w:rPr>
          <w:lang w:val="en-US"/>
        </w:rPr>
      </w:pPr>
      <w:r w:rsidRPr="00C13907">
        <w:rPr>
          <w:lang w:val="en-US"/>
        </w:rPr>
        <w:t xml:space="preserve">Theecoexperts.co.uk, (2015). </w:t>
      </w:r>
      <w:r w:rsidRPr="00C13907">
        <w:rPr>
          <w:i/>
          <w:iCs/>
          <w:lang w:val="en-US"/>
        </w:rPr>
        <w:t>4kW Solar Panel Systems | PV Prices &amp; Quotes from MCS Installers</w:t>
      </w:r>
      <w:r w:rsidRPr="00C13907">
        <w:rPr>
          <w:lang w:val="en-US"/>
        </w:rPr>
        <w:t>. [online] Available at: http://www.theecoexperts.co.uk/4-kw-solar-pv-systems [Accessed 9 Mar. 2015].</w:t>
      </w:r>
    </w:p>
    <w:p w:rsidR="001F6496" w:rsidRPr="00C13907" w:rsidRDefault="001F6496" w:rsidP="00383059">
      <w:pPr>
        <w:tabs>
          <w:tab w:val="left" w:pos="9360"/>
        </w:tabs>
        <w:rPr>
          <w:lang w:val="en-US"/>
        </w:rPr>
      </w:pPr>
      <w:r w:rsidRPr="00C13907">
        <w:rPr>
          <w:lang w:val="en-US"/>
        </w:rPr>
        <w:t xml:space="preserve">Uksolarpowerpanels.co.uk, (2015). </w:t>
      </w:r>
      <w:r w:rsidRPr="00C13907">
        <w:rPr>
          <w:i/>
          <w:iCs/>
          <w:lang w:val="en-US"/>
        </w:rPr>
        <w:t>UK Solar Power Panels - Solar Panel Daylight Intensity</w:t>
      </w:r>
      <w:r w:rsidRPr="00C13907">
        <w:rPr>
          <w:lang w:val="en-US"/>
        </w:rPr>
        <w:t>. [online] Available at: http://www.uksolarpowerpanels.co.uk/solar-panel-daylight-intensity.php [Accessed 9 Mar. 2015].</w:t>
      </w:r>
    </w:p>
    <w:p w:rsidR="00416C93" w:rsidRPr="00C13907" w:rsidRDefault="008D4F7A" w:rsidP="00383059">
      <w:pPr>
        <w:tabs>
          <w:tab w:val="left" w:pos="9360"/>
        </w:tabs>
        <w:rPr>
          <w:lang w:val="en-US"/>
        </w:rPr>
      </w:pPr>
      <w:r w:rsidRPr="00C13907">
        <w:rPr>
          <w:lang w:val="en-US"/>
        </w:rPr>
        <w:t>Worcester</w:t>
      </w:r>
      <w:r w:rsidR="001F6496" w:rsidRPr="00C13907">
        <w:rPr>
          <w:lang w:val="en-US"/>
        </w:rPr>
        <w:t>bosch</w:t>
      </w:r>
      <w:r w:rsidRPr="00C13907">
        <w:rPr>
          <w:lang w:val="en-US"/>
        </w:rPr>
        <w:t>group</w:t>
      </w:r>
      <w:r w:rsidR="001F6496" w:rsidRPr="00C13907">
        <w:rPr>
          <w:lang w:val="en-US"/>
        </w:rPr>
        <w:t xml:space="preserve">, (2015). </w:t>
      </w:r>
      <w:r w:rsidR="001F6496" w:rsidRPr="00C13907">
        <w:rPr>
          <w:i/>
          <w:iCs/>
          <w:lang w:val="en-US"/>
        </w:rPr>
        <w:t>Greenskies Solar-Lux 12 - high efficiency solar hot water heating panel - Worcester, Bosch Group UK homeowner site</w:t>
      </w:r>
      <w:r w:rsidR="001F6496" w:rsidRPr="00C13907">
        <w:rPr>
          <w:lang w:val="en-US"/>
        </w:rPr>
        <w:t>. [online] Available at: http://www.worcester-bosch.co.uk/homeowner/solar-water-heating/greenskies-solar-lux-12 [Accessed 9 Mar. 2015].</w:t>
      </w:r>
    </w:p>
    <w:p w:rsidR="00416C93" w:rsidRPr="00C13907" w:rsidRDefault="00416C93" w:rsidP="00383059">
      <w:pPr>
        <w:tabs>
          <w:tab w:val="left" w:pos="9360"/>
        </w:tabs>
        <w:rPr>
          <w:i/>
        </w:rPr>
      </w:pPr>
      <w:r w:rsidRPr="00C13907">
        <w:rPr>
          <w:i/>
        </w:rPr>
        <w:t>Buchmann, A. (2011). The Fuel Cell: Is it ready</w:t>
      </w:r>
      <w:r w:rsidR="008D4F7A" w:rsidRPr="00C13907">
        <w:rPr>
          <w:i/>
        </w:rPr>
        <w:t>?</w:t>
      </w:r>
      <w:r w:rsidRPr="00C13907">
        <w:rPr>
          <w:i/>
        </w:rPr>
        <w:t xml:space="preserve"> Available: http://www.buchmann.ca/Article1-page1.asp. Last accessed 10th March 2015.</w:t>
      </w:r>
    </w:p>
    <w:p w:rsidR="00416C93" w:rsidRPr="00C13907" w:rsidRDefault="00416C93" w:rsidP="00383059">
      <w:pPr>
        <w:tabs>
          <w:tab w:val="left" w:pos="9360"/>
        </w:tabs>
        <w:rPr>
          <w:i/>
        </w:rPr>
      </w:pPr>
      <w:r w:rsidRPr="00C13907">
        <w:rPr>
          <w:i/>
        </w:rPr>
        <w:t>GreenLight Innovation. (2013). PEM solutions. Available: http://www.greenlightinnovation.com/fuel_cell/index.php. Last accessed 10th March 2015.</w:t>
      </w:r>
    </w:p>
    <w:p w:rsidR="00416C93" w:rsidRPr="00C13907" w:rsidRDefault="00416C93" w:rsidP="00383059">
      <w:pPr>
        <w:tabs>
          <w:tab w:val="left" w:pos="9360"/>
        </w:tabs>
        <w:rPr>
          <w:i/>
        </w:rPr>
      </w:pPr>
      <w:r w:rsidRPr="00C13907">
        <w:rPr>
          <w:i/>
        </w:rPr>
        <w:t>Nelder, C. (2014). New Flywheel design. Available: http://www.scientificamerican.com/article/new-flywheel-design/. Last accessed 10th March 2015.</w:t>
      </w:r>
    </w:p>
    <w:p w:rsidR="00416C93" w:rsidRPr="00C13907" w:rsidRDefault="00416C93" w:rsidP="00383059">
      <w:pPr>
        <w:tabs>
          <w:tab w:val="left" w:pos="9360"/>
        </w:tabs>
        <w:rPr>
          <w:i/>
        </w:rPr>
      </w:pPr>
      <w:r w:rsidRPr="00C13907">
        <w:rPr>
          <w:i/>
        </w:rPr>
        <w:lastRenderedPageBreak/>
        <w:t>Generac . (2015). Standby Generators. Available: http://gens.lccdn.com/generaccorporate/media/library/content/all-products/generators/business-generators/commercial-series/0199370sby-c-qt070-150.pdf?ext=.pdf. Last accessed 10th March 2015.</w:t>
      </w:r>
    </w:p>
    <w:p w:rsidR="001F6496" w:rsidRPr="00C13907" w:rsidRDefault="00416C93" w:rsidP="00383059">
      <w:pPr>
        <w:tabs>
          <w:tab w:val="left" w:pos="9360"/>
        </w:tabs>
        <w:rPr>
          <w:i/>
        </w:rPr>
      </w:pPr>
      <w:r w:rsidRPr="00C13907">
        <w:rPr>
          <w:i/>
        </w:rPr>
        <w:t xml:space="preserve">World Department of Energy. (2015). Alternative Fuels data </w:t>
      </w:r>
      <w:r w:rsidR="007D51F7" w:rsidRPr="00C13907">
        <w:rPr>
          <w:i/>
        </w:rPr>
        <w:t>centre. Available</w:t>
      </w:r>
      <w:r w:rsidRPr="00C13907">
        <w:rPr>
          <w:i/>
        </w:rPr>
        <w:t xml:space="preserve">: </w:t>
      </w:r>
      <w:hyperlink r:id="rId11" w:history="1">
        <w:r w:rsidR="002A3D24" w:rsidRPr="00C13907">
          <w:rPr>
            <w:rStyle w:val="Hyperlink"/>
            <w:i/>
          </w:rPr>
          <w:t>http://www.afdc.energy.gov/fuels/pri</w:t>
        </w:r>
        <w:r w:rsidR="002A3D24" w:rsidRPr="00C13907">
          <w:rPr>
            <w:rStyle w:val="Hyperlink"/>
            <w:i/>
          </w:rPr>
          <w:t>c</w:t>
        </w:r>
        <w:r w:rsidR="002A3D24" w:rsidRPr="00C13907">
          <w:rPr>
            <w:rStyle w:val="Hyperlink"/>
            <w:i/>
          </w:rPr>
          <w:t>es.html</w:t>
        </w:r>
      </w:hyperlink>
      <w:r w:rsidR="002A3D24" w:rsidRPr="00C13907">
        <w:rPr>
          <w:i/>
        </w:rPr>
        <w:t xml:space="preserve"> </w:t>
      </w:r>
      <w:r w:rsidRPr="00C13907">
        <w:rPr>
          <w:i/>
        </w:rPr>
        <w:t>. Last accessed 10th March 2015.</w:t>
      </w:r>
    </w:p>
    <w:p w:rsidR="00997B3B" w:rsidRPr="00C13907" w:rsidRDefault="00997B3B" w:rsidP="00383059">
      <w:pPr>
        <w:tabs>
          <w:tab w:val="left" w:pos="9360"/>
        </w:tabs>
        <w:rPr>
          <w:i/>
          <w:iCs/>
        </w:rPr>
      </w:pPr>
      <w:r w:rsidRPr="00C13907">
        <w:rPr>
          <w:color w:val="000000"/>
        </w:rPr>
        <w:t>Sedac. (2011).</w:t>
      </w:r>
      <w:r w:rsidRPr="00C13907">
        <w:rPr>
          <w:rStyle w:val="apple-converted-space"/>
          <w:color w:val="000000"/>
        </w:rPr>
        <w:t> </w:t>
      </w:r>
      <w:r w:rsidRPr="00C13907">
        <w:rPr>
          <w:i/>
          <w:iCs/>
          <w:color w:val="000000"/>
        </w:rPr>
        <w:t>Energy Smart Tips for Swimming Pools.</w:t>
      </w:r>
      <w:r w:rsidRPr="00C13907">
        <w:rPr>
          <w:rStyle w:val="apple-converted-space"/>
          <w:color w:val="000000"/>
        </w:rPr>
        <w:t> </w:t>
      </w:r>
      <w:r w:rsidRPr="00C13907">
        <w:rPr>
          <w:color w:val="000000"/>
        </w:rPr>
        <w:t>Available: http://smartenergy.illinois.edu/pdf/Pool%20Niche%20Market%20Report%20FINAL%20-%2005.02.2011.pdf. Last accessed 15th Mar 2015</w:t>
      </w:r>
      <w:r w:rsidR="00BF2032" w:rsidRPr="00C13907">
        <w:rPr>
          <w:i/>
          <w:iCs/>
        </w:rPr>
        <w:t xml:space="preserve">SportEngland (2012) Affordable Community </w:t>
      </w:r>
    </w:p>
    <w:p w:rsidR="00997B3B" w:rsidRPr="00C13907" w:rsidRDefault="00997B3B" w:rsidP="00383059">
      <w:pPr>
        <w:tabs>
          <w:tab w:val="left" w:pos="9360"/>
        </w:tabs>
        <w:rPr>
          <w:sz w:val="24"/>
        </w:rPr>
      </w:pPr>
      <w:r w:rsidRPr="00C13907">
        <w:rPr>
          <w:color w:val="000000"/>
          <w:szCs w:val="20"/>
        </w:rPr>
        <w:t>Sport England. (2012).</w:t>
      </w:r>
      <w:r w:rsidRPr="00C13907">
        <w:rPr>
          <w:rStyle w:val="apple-converted-space"/>
          <w:color w:val="000000"/>
          <w:szCs w:val="20"/>
        </w:rPr>
        <w:t> </w:t>
      </w:r>
      <w:r w:rsidRPr="00C13907">
        <w:rPr>
          <w:i/>
          <w:iCs/>
          <w:color w:val="000000"/>
          <w:szCs w:val="20"/>
        </w:rPr>
        <w:t xml:space="preserve">Affordable Community Swimming Pools. </w:t>
      </w:r>
      <w:r w:rsidRPr="00C13907">
        <w:rPr>
          <w:color w:val="000000"/>
          <w:szCs w:val="20"/>
        </w:rPr>
        <w:t>Available: http://www.sportengland.org/media/42751/Affordable-Community-Swimming-Pools-R003-2012.pdf. Last accessed 15th Mar 2015.</w:t>
      </w:r>
    </w:p>
    <w:p w:rsidR="00486561" w:rsidRPr="00C13907" w:rsidRDefault="009C279B" w:rsidP="00486561">
      <w:r w:rsidRPr="00C13907">
        <w:rPr>
          <w:color w:val="000000"/>
        </w:rPr>
        <w:t>Sport England. (2012).</w:t>
      </w:r>
      <w:r w:rsidRPr="00C13907">
        <w:rPr>
          <w:rStyle w:val="apple-converted-space"/>
          <w:color w:val="000000"/>
        </w:rPr>
        <w:t> </w:t>
      </w:r>
      <w:r w:rsidRPr="00C13907">
        <w:rPr>
          <w:i/>
          <w:iCs/>
          <w:color w:val="000000"/>
        </w:rPr>
        <w:t>Artificial Sports Lighting.</w:t>
      </w:r>
      <w:r w:rsidRPr="00C13907">
        <w:rPr>
          <w:rStyle w:val="apple-converted-space"/>
          <w:color w:val="000000"/>
        </w:rPr>
        <w:t> </w:t>
      </w:r>
      <w:r w:rsidRPr="00C13907">
        <w:rPr>
          <w:color w:val="000000"/>
        </w:rPr>
        <w:t>Available: http://www.sportengland.org/media/30506/Artificial-sports-lighting-design-guide-2012-051112.pdf. Last accessed 12th March 2015.</w:t>
      </w:r>
    </w:p>
    <w:p w:rsidR="00486561" w:rsidRPr="00C13907" w:rsidRDefault="004D6576" w:rsidP="00486561">
      <w:r w:rsidRPr="00C13907">
        <w:rPr>
          <w:color w:val="000000"/>
        </w:rPr>
        <w:t>Vivid LEDs. (2013).</w:t>
      </w:r>
      <w:r w:rsidRPr="00C13907">
        <w:rPr>
          <w:rStyle w:val="apple-converted-space"/>
          <w:color w:val="000000"/>
        </w:rPr>
        <w:t> </w:t>
      </w:r>
      <w:r w:rsidRPr="00C13907">
        <w:rPr>
          <w:i/>
          <w:iCs/>
          <w:color w:val="000000"/>
        </w:rPr>
        <w:t>Vega SM Series.</w:t>
      </w:r>
      <w:r w:rsidRPr="00C13907">
        <w:rPr>
          <w:rStyle w:val="apple-converted-space"/>
          <w:color w:val="000000"/>
        </w:rPr>
        <w:t> </w:t>
      </w:r>
      <w:r w:rsidRPr="00C13907">
        <w:rPr>
          <w:color w:val="000000"/>
        </w:rPr>
        <w:t>Available: http://www.vividleds.us/pages/products/e1.html. Last accessed 12th March 2015.</w:t>
      </w:r>
    </w:p>
    <w:p w:rsidR="00486561" w:rsidRPr="00C13907" w:rsidRDefault="004D6576" w:rsidP="00486561">
      <w:r w:rsidRPr="00C13907">
        <w:rPr>
          <w:color w:val="000000"/>
        </w:rPr>
        <w:t>The Engineering Toolbox. (ND).</w:t>
      </w:r>
      <w:r w:rsidRPr="00C13907">
        <w:rPr>
          <w:rStyle w:val="apple-converted-space"/>
          <w:color w:val="000000"/>
        </w:rPr>
        <w:t> </w:t>
      </w:r>
      <w:r w:rsidRPr="00C13907">
        <w:rPr>
          <w:i/>
          <w:iCs/>
          <w:color w:val="000000"/>
        </w:rPr>
        <w:t>Illuminance - Recommended Light Levels.</w:t>
      </w:r>
      <w:r w:rsidRPr="00C13907">
        <w:rPr>
          <w:rStyle w:val="apple-converted-space"/>
          <w:color w:val="000000"/>
        </w:rPr>
        <w:t> </w:t>
      </w:r>
      <w:r w:rsidRPr="00C13907">
        <w:rPr>
          <w:color w:val="000000"/>
        </w:rPr>
        <w:t>Available: http://www.engineeringtoolbox.com/light-level-rooms-d_708.html. Last accessed 12th March 2015.</w:t>
      </w:r>
    </w:p>
    <w:p w:rsidR="00486561" w:rsidRPr="00C13907" w:rsidRDefault="004D6576" w:rsidP="00486561">
      <w:r w:rsidRPr="00C13907">
        <w:rPr>
          <w:color w:val="000000"/>
        </w:rPr>
        <w:t>Light Rabbit. (2015).</w:t>
      </w:r>
      <w:r w:rsidRPr="00C13907">
        <w:rPr>
          <w:rStyle w:val="apple-converted-space"/>
          <w:color w:val="000000"/>
        </w:rPr>
        <w:t> </w:t>
      </w:r>
      <w:r w:rsidRPr="00C13907">
        <w:rPr>
          <w:i/>
          <w:iCs/>
          <w:color w:val="000000"/>
        </w:rPr>
        <w:t>LED Spotlights.</w:t>
      </w:r>
      <w:r w:rsidRPr="00C13907">
        <w:rPr>
          <w:rStyle w:val="apple-converted-space"/>
          <w:color w:val="000000"/>
        </w:rPr>
        <w:t> </w:t>
      </w:r>
      <w:r w:rsidRPr="00C13907">
        <w:rPr>
          <w:color w:val="000000"/>
        </w:rPr>
        <w:t>Available: http://www.lightrabbit.co.uk/spotlights-led.html. Last accessed 12th March 2015.</w:t>
      </w:r>
    </w:p>
    <w:p w:rsidR="00486561" w:rsidRPr="00C13907" w:rsidRDefault="009C279B" w:rsidP="00486561">
      <w:r w:rsidRPr="00C13907">
        <w:rPr>
          <w:color w:val="000000"/>
        </w:rPr>
        <w:t>YR. (2014).</w:t>
      </w:r>
      <w:r w:rsidRPr="00C13907">
        <w:rPr>
          <w:rStyle w:val="apple-converted-space"/>
          <w:color w:val="000000"/>
        </w:rPr>
        <w:t> </w:t>
      </w:r>
      <w:r w:rsidRPr="00C13907">
        <w:rPr>
          <w:i/>
          <w:iCs/>
          <w:color w:val="000000"/>
        </w:rPr>
        <w:t>Weather Statistics for Bristol.</w:t>
      </w:r>
      <w:r w:rsidRPr="00C13907">
        <w:rPr>
          <w:rStyle w:val="apple-converted-space"/>
          <w:color w:val="000000"/>
        </w:rPr>
        <w:t> </w:t>
      </w:r>
      <w:r w:rsidRPr="00C13907">
        <w:rPr>
          <w:color w:val="000000"/>
        </w:rPr>
        <w:t>Available: http://www.yr.no/place/United_Kingdom/England/Bristol/statistics.html. Last accessed 12th March 2015.</w:t>
      </w:r>
      <w:r w:rsidR="00486561" w:rsidRPr="00C13907">
        <w:t>http://www.yr.no/place/United_Kingdom/England/Bristol/statistics.html</w:t>
      </w:r>
    </w:p>
    <w:p w:rsidR="00BF2032" w:rsidRPr="00C13907" w:rsidRDefault="004D6576" w:rsidP="00383059">
      <w:pPr>
        <w:tabs>
          <w:tab w:val="left" w:pos="9360"/>
        </w:tabs>
        <w:rPr>
          <w:color w:val="000000"/>
        </w:rPr>
      </w:pPr>
      <w:r w:rsidRPr="00C13907">
        <w:rPr>
          <w:color w:val="000000"/>
        </w:rPr>
        <w:t>Project Britain. (2013).</w:t>
      </w:r>
      <w:r w:rsidRPr="00C13907">
        <w:rPr>
          <w:rStyle w:val="apple-converted-space"/>
          <w:color w:val="000000"/>
        </w:rPr>
        <w:t> </w:t>
      </w:r>
      <w:r w:rsidRPr="00C13907">
        <w:rPr>
          <w:i/>
          <w:iCs/>
          <w:color w:val="000000"/>
        </w:rPr>
        <w:t>Average Hours of Daylight In Britain Throughout the Year.</w:t>
      </w:r>
      <w:r w:rsidRPr="00C13907">
        <w:rPr>
          <w:rStyle w:val="apple-converted-space"/>
          <w:color w:val="000000"/>
        </w:rPr>
        <w:t> </w:t>
      </w:r>
      <w:r w:rsidRPr="00C13907">
        <w:rPr>
          <w:color w:val="000000"/>
        </w:rPr>
        <w:t>Available: http://www.projectbritain.com/weather/sunshine.htm. Last accessed 12th March 2015.</w:t>
      </w:r>
    </w:p>
    <w:p w:rsidR="000570C9" w:rsidRPr="00C13907" w:rsidRDefault="000570C9" w:rsidP="00383059">
      <w:pPr>
        <w:tabs>
          <w:tab w:val="left" w:pos="9360"/>
        </w:tabs>
        <w:rPr>
          <w:color w:val="000000"/>
        </w:rPr>
      </w:pPr>
      <w:r w:rsidRPr="00C13907">
        <w:rPr>
          <w:color w:val="000000"/>
        </w:rPr>
        <w:t>METBD 330. (ND).</w:t>
      </w:r>
      <w:r w:rsidRPr="00C13907">
        <w:rPr>
          <w:rStyle w:val="apple-converted-space"/>
          <w:color w:val="000000"/>
        </w:rPr>
        <w:t> </w:t>
      </w:r>
      <w:r w:rsidRPr="00C13907">
        <w:rPr>
          <w:i/>
          <w:iCs/>
          <w:color w:val="000000"/>
        </w:rPr>
        <w:t>Thermodynamics.</w:t>
      </w:r>
      <w:r w:rsidRPr="00C13907">
        <w:rPr>
          <w:rStyle w:val="apple-converted-space"/>
          <w:color w:val="000000"/>
        </w:rPr>
        <w:t> </w:t>
      </w:r>
      <w:r w:rsidRPr="00C13907">
        <w:rPr>
          <w:color w:val="000000"/>
        </w:rPr>
        <w:t>Available: http://engr.bd.psu.edu/davej/classes/thermo/chapter3.html. Last accessed 12th March 2015.</w:t>
      </w:r>
    </w:p>
    <w:p w:rsidR="007C3961" w:rsidRPr="00C13907" w:rsidRDefault="007C3961" w:rsidP="00383059">
      <w:pPr>
        <w:tabs>
          <w:tab w:val="left" w:pos="9360"/>
        </w:tabs>
        <w:rPr>
          <w:color w:val="000000"/>
        </w:rPr>
      </w:pPr>
      <w:r w:rsidRPr="00C13907">
        <w:rPr>
          <w:color w:val="000000"/>
        </w:rPr>
        <w:t>EAB Associates. (ND).</w:t>
      </w:r>
      <w:r w:rsidRPr="00C13907">
        <w:rPr>
          <w:rStyle w:val="apple-converted-space"/>
          <w:color w:val="000000"/>
        </w:rPr>
        <w:t> </w:t>
      </w:r>
      <w:r w:rsidRPr="00C13907">
        <w:rPr>
          <w:i/>
          <w:iCs/>
          <w:color w:val="000000"/>
        </w:rPr>
        <w:t>Use of Foamed Concrete for Roofing.</w:t>
      </w:r>
      <w:r w:rsidRPr="00C13907">
        <w:rPr>
          <w:rStyle w:val="apple-converted-space"/>
          <w:color w:val="000000"/>
        </w:rPr>
        <w:t> </w:t>
      </w:r>
      <w:r w:rsidRPr="00C13907">
        <w:rPr>
          <w:color w:val="000000"/>
        </w:rPr>
        <w:t>Available: http://www.eabassoc.co.uk/FoamedConcrete/Leaflets/EABASSOC-Foamed-Concrete-Roof-Insulation.pdf. Last accessed 12th March 2015.</w:t>
      </w:r>
    </w:p>
    <w:p w:rsidR="00321642" w:rsidRPr="00C13907" w:rsidRDefault="00321642" w:rsidP="00383059">
      <w:pPr>
        <w:tabs>
          <w:tab w:val="left" w:pos="9360"/>
        </w:tabs>
        <w:rPr>
          <w:color w:val="000000"/>
        </w:rPr>
      </w:pPr>
      <w:r w:rsidRPr="00C13907">
        <w:rPr>
          <w:color w:val="000000"/>
        </w:rPr>
        <w:t>Brinkley, M. (2011).</w:t>
      </w:r>
      <w:r w:rsidRPr="00C13907">
        <w:rPr>
          <w:rStyle w:val="apple-converted-space"/>
          <w:color w:val="000000"/>
        </w:rPr>
        <w:t> </w:t>
      </w:r>
      <w:r w:rsidRPr="00C13907">
        <w:rPr>
          <w:i/>
          <w:iCs/>
          <w:color w:val="000000"/>
        </w:rPr>
        <w:t>The End of the Cavity Wall).</w:t>
      </w:r>
      <w:r w:rsidRPr="00C13907">
        <w:rPr>
          <w:rStyle w:val="apple-converted-space"/>
          <w:color w:val="000000"/>
        </w:rPr>
        <w:t> </w:t>
      </w:r>
      <w:r w:rsidRPr="00C13907">
        <w:rPr>
          <w:color w:val="000000"/>
        </w:rPr>
        <w:t>Available: http://www.homebuilding.co.uk/advice/key-choices/structural/the-end-of-the-cavity-wall. Last accessed 12th March 2015.</w:t>
      </w:r>
    </w:p>
    <w:p w:rsidR="00620D04" w:rsidRPr="00C13907" w:rsidRDefault="00620D04" w:rsidP="00383059">
      <w:pPr>
        <w:tabs>
          <w:tab w:val="left" w:pos="9360"/>
        </w:tabs>
        <w:rPr>
          <w:color w:val="000000"/>
        </w:rPr>
      </w:pPr>
      <w:r w:rsidRPr="00C13907">
        <w:rPr>
          <w:color w:val="000000"/>
        </w:rPr>
        <w:t>MoneySuperMarket.com. (2015).</w:t>
      </w:r>
      <w:r w:rsidRPr="00C13907">
        <w:rPr>
          <w:rStyle w:val="apple-converted-space"/>
          <w:color w:val="000000"/>
        </w:rPr>
        <w:t> </w:t>
      </w:r>
      <w:r w:rsidRPr="00C13907">
        <w:rPr>
          <w:i/>
          <w:iCs/>
          <w:color w:val="000000"/>
        </w:rPr>
        <w:t>Savings.</w:t>
      </w:r>
      <w:r w:rsidRPr="00C13907">
        <w:rPr>
          <w:rStyle w:val="apple-converted-space"/>
          <w:color w:val="000000"/>
        </w:rPr>
        <w:t> </w:t>
      </w:r>
      <w:r w:rsidRPr="00C13907">
        <w:rPr>
          <w:color w:val="000000"/>
        </w:rPr>
        <w:t>Available: http://www.moneysupermarket.com/savings/?source=GOO-0X0000010D0F3BE85E&amp;p=0&amp;keywords=saving+accountsPhrase&amp;mckv=s7N21d8Tj|dc_pcrid_56286954285_mtype_p_kword_saving%20accounts_2764ri918980&amp;uuid=eb2c8623. Last accessed 12th March 2015.</w:t>
      </w:r>
    </w:p>
    <w:p w:rsidR="00620D04" w:rsidRPr="00C13907" w:rsidRDefault="00620D04" w:rsidP="00383059">
      <w:pPr>
        <w:tabs>
          <w:tab w:val="left" w:pos="9360"/>
        </w:tabs>
        <w:rPr>
          <w:color w:val="000000"/>
        </w:rPr>
      </w:pPr>
      <w:r w:rsidRPr="00C13907">
        <w:rPr>
          <w:color w:val="000000"/>
        </w:rPr>
        <w:t>Kingspan Energy. (2013).</w:t>
      </w:r>
      <w:r w:rsidRPr="00C13907">
        <w:rPr>
          <w:rStyle w:val="apple-converted-space"/>
          <w:color w:val="000000"/>
        </w:rPr>
        <w:t> </w:t>
      </w:r>
      <w:r w:rsidRPr="00C13907">
        <w:rPr>
          <w:i/>
          <w:iCs/>
          <w:color w:val="000000"/>
        </w:rPr>
        <w:t>Why Rooftop Solar PV.</w:t>
      </w:r>
      <w:r w:rsidRPr="00C13907">
        <w:rPr>
          <w:rStyle w:val="apple-converted-space"/>
          <w:color w:val="000000"/>
        </w:rPr>
        <w:t> </w:t>
      </w:r>
      <w:r w:rsidRPr="00C13907">
        <w:rPr>
          <w:color w:val="000000"/>
        </w:rPr>
        <w:t>Available: http://www.kingspanpanels.co.uk/kingspan-energy/product/why-do-it/. Last accessed 12th March 2015.</w:t>
      </w:r>
    </w:p>
    <w:p w:rsidR="00384309" w:rsidRPr="00C13907" w:rsidRDefault="00384309" w:rsidP="00383059">
      <w:pPr>
        <w:tabs>
          <w:tab w:val="left" w:pos="9360"/>
        </w:tabs>
        <w:rPr>
          <w:color w:val="000000"/>
        </w:rPr>
      </w:pPr>
      <w:r w:rsidRPr="00C13907">
        <w:rPr>
          <w:color w:val="000000"/>
        </w:rPr>
        <w:lastRenderedPageBreak/>
        <w:t>Hedrick, R. (2011).</w:t>
      </w:r>
      <w:r w:rsidRPr="00C13907">
        <w:rPr>
          <w:rStyle w:val="apple-converted-space"/>
          <w:color w:val="000000"/>
        </w:rPr>
        <w:t> </w:t>
      </w:r>
      <w:r w:rsidRPr="00C13907">
        <w:rPr>
          <w:i/>
          <w:iCs/>
          <w:color w:val="000000"/>
        </w:rPr>
        <w:t xml:space="preserve">Cafeteria Energy Use Benchmarking </w:t>
      </w:r>
      <w:r w:rsidR="007D51F7" w:rsidRPr="00C13907">
        <w:rPr>
          <w:i/>
          <w:iCs/>
          <w:color w:val="000000"/>
        </w:rPr>
        <w:t>Guideline</w:t>
      </w:r>
      <w:r w:rsidRPr="00C13907">
        <w:rPr>
          <w:i/>
          <w:iCs/>
          <w:color w:val="000000"/>
        </w:rPr>
        <w:t>.</w:t>
      </w:r>
      <w:r w:rsidR="007D51F7" w:rsidRPr="00C13907">
        <w:rPr>
          <w:i/>
          <w:iCs/>
          <w:color w:val="000000"/>
        </w:rPr>
        <w:t xml:space="preserve"> </w:t>
      </w:r>
      <w:r w:rsidRPr="00C13907">
        <w:rPr>
          <w:color w:val="000000"/>
        </w:rPr>
        <w:t>Available: http://www.nrel.gov/docs/fy11osti/50547.pdf. Last accessed 12th March 2015.</w:t>
      </w:r>
    </w:p>
    <w:p w:rsidR="00CD3824" w:rsidRPr="00C13907" w:rsidRDefault="00CD3824" w:rsidP="00383059">
      <w:pPr>
        <w:tabs>
          <w:tab w:val="left" w:pos="9360"/>
        </w:tabs>
        <w:rPr>
          <w:color w:val="000000"/>
        </w:rPr>
      </w:pPr>
      <w:r w:rsidRPr="00C13907">
        <w:rPr>
          <w:color w:val="000000"/>
        </w:rPr>
        <w:t>Energy Usage Calculator. (2015).</w:t>
      </w:r>
      <w:r w:rsidRPr="00C13907">
        <w:rPr>
          <w:rStyle w:val="apple-converted-space"/>
          <w:color w:val="000000"/>
        </w:rPr>
        <w:t> </w:t>
      </w:r>
      <w:r w:rsidRPr="00C13907">
        <w:rPr>
          <w:i/>
          <w:iCs/>
          <w:color w:val="000000"/>
        </w:rPr>
        <w:t>Electricity Usage of Household Items.</w:t>
      </w:r>
      <w:r w:rsidR="007D51F7" w:rsidRPr="00C13907">
        <w:rPr>
          <w:i/>
          <w:iCs/>
          <w:color w:val="000000"/>
        </w:rPr>
        <w:t xml:space="preserve"> </w:t>
      </w:r>
      <w:r w:rsidRPr="00C13907">
        <w:rPr>
          <w:color w:val="000000"/>
        </w:rPr>
        <w:t>Available: http://energyusecalculator.com/electricity_printer.htm. Last accessed 12th March 2015.</w:t>
      </w:r>
    </w:p>
    <w:p w:rsidR="00087CF8" w:rsidRPr="00C13907" w:rsidRDefault="00087CF8" w:rsidP="00383059">
      <w:pPr>
        <w:tabs>
          <w:tab w:val="left" w:pos="9360"/>
        </w:tabs>
        <w:rPr>
          <w:color w:val="000000"/>
          <w:szCs w:val="20"/>
        </w:rPr>
      </w:pPr>
      <w:r w:rsidRPr="00C13907">
        <w:rPr>
          <w:color w:val="000000"/>
          <w:szCs w:val="20"/>
        </w:rPr>
        <w:t>Student Notes. (2003).</w:t>
      </w:r>
      <w:r w:rsidRPr="00C13907">
        <w:rPr>
          <w:rStyle w:val="apple-converted-space"/>
          <w:color w:val="000000"/>
          <w:szCs w:val="20"/>
        </w:rPr>
        <w:t> </w:t>
      </w:r>
      <w:r w:rsidRPr="00C13907">
        <w:rPr>
          <w:i/>
          <w:iCs/>
          <w:color w:val="000000"/>
          <w:szCs w:val="20"/>
        </w:rPr>
        <w:t>Electrical Notes - Lumen Method.</w:t>
      </w:r>
      <w:r w:rsidRPr="00C13907">
        <w:rPr>
          <w:rStyle w:val="apple-converted-space"/>
          <w:color w:val="000000"/>
          <w:szCs w:val="20"/>
        </w:rPr>
        <w:t> </w:t>
      </w:r>
      <w:r w:rsidRPr="00C13907">
        <w:rPr>
          <w:color w:val="000000"/>
          <w:szCs w:val="20"/>
        </w:rPr>
        <w:t>Available: http://studentnotes.co.uk/2360/lumen_method.php. Last accessed 16th March 2015.</w:t>
      </w:r>
    </w:p>
    <w:p w:rsidR="007D51F7" w:rsidRPr="00C13907" w:rsidRDefault="0025007F" w:rsidP="00383059">
      <w:pPr>
        <w:tabs>
          <w:tab w:val="left" w:pos="9360"/>
        </w:tabs>
        <w:rPr>
          <w:color w:val="000000"/>
          <w:sz w:val="20"/>
          <w:szCs w:val="20"/>
        </w:rPr>
      </w:pPr>
      <w:r w:rsidRPr="00C13907">
        <w:rPr>
          <w:color w:val="000000"/>
          <w:sz w:val="20"/>
          <w:szCs w:val="20"/>
        </w:rPr>
        <w:t>RenewableUK</w:t>
      </w:r>
      <w:r w:rsidR="007D51F7" w:rsidRPr="00C13907">
        <w:rPr>
          <w:color w:val="000000"/>
          <w:sz w:val="20"/>
          <w:szCs w:val="20"/>
        </w:rPr>
        <w:t>. (2014).</w:t>
      </w:r>
      <w:r w:rsidR="007D51F7" w:rsidRPr="00C13907">
        <w:rPr>
          <w:rStyle w:val="apple-converted-space"/>
          <w:color w:val="000000"/>
          <w:sz w:val="20"/>
          <w:szCs w:val="20"/>
        </w:rPr>
        <w:t> </w:t>
      </w:r>
      <w:r w:rsidR="007D51F7" w:rsidRPr="00C13907">
        <w:rPr>
          <w:i/>
          <w:iCs/>
          <w:color w:val="000000"/>
          <w:sz w:val="20"/>
          <w:szCs w:val="20"/>
        </w:rPr>
        <w:t xml:space="preserve">New UK record: nearly 15% of electricity from renewables more than half from </w:t>
      </w:r>
      <w:r w:rsidRPr="00C13907">
        <w:rPr>
          <w:i/>
          <w:iCs/>
          <w:color w:val="000000"/>
          <w:sz w:val="20"/>
          <w:szCs w:val="20"/>
        </w:rPr>
        <w:t>wind. </w:t>
      </w:r>
      <w:r w:rsidR="007D51F7" w:rsidRPr="00C13907">
        <w:rPr>
          <w:color w:val="000000"/>
          <w:sz w:val="20"/>
          <w:szCs w:val="20"/>
        </w:rPr>
        <w:t>Available: http://www.renewableuk.com/en/news/press-releases.cfm/2014-07-31-new-uk-record-nearly-15-of-electricity-from-renewables-more-than-half-from-wind. Last accessed 16th March 2015.</w:t>
      </w:r>
    </w:p>
    <w:p w:rsidR="007D51F7" w:rsidRPr="00C13907" w:rsidRDefault="007D51F7" w:rsidP="00383059">
      <w:pPr>
        <w:tabs>
          <w:tab w:val="left" w:pos="9360"/>
        </w:tabs>
        <w:rPr>
          <w:color w:val="000000"/>
          <w:sz w:val="20"/>
          <w:szCs w:val="20"/>
        </w:rPr>
      </w:pPr>
      <w:r w:rsidRPr="00C13907">
        <w:rPr>
          <w:color w:val="000000"/>
          <w:sz w:val="20"/>
          <w:szCs w:val="20"/>
        </w:rPr>
        <w:t>IME. (n.d).</w:t>
      </w:r>
      <w:r w:rsidRPr="00C13907">
        <w:rPr>
          <w:rStyle w:val="apple-converted-space"/>
          <w:color w:val="000000"/>
          <w:sz w:val="20"/>
          <w:szCs w:val="20"/>
        </w:rPr>
        <w:t> </w:t>
      </w:r>
      <w:r w:rsidRPr="00C13907">
        <w:rPr>
          <w:i/>
          <w:iCs/>
          <w:color w:val="000000"/>
          <w:sz w:val="20"/>
          <w:szCs w:val="20"/>
        </w:rPr>
        <w:t>When Will Oil Run Out.</w:t>
      </w:r>
      <w:r w:rsidRPr="00C13907">
        <w:rPr>
          <w:rStyle w:val="apple-converted-space"/>
          <w:color w:val="000000"/>
          <w:sz w:val="20"/>
          <w:szCs w:val="20"/>
        </w:rPr>
        <w:t> </w:t>
      </w:r>
      <w:r w:rsidRPr="00C13907">
        <w:rPr>
          <w:color w:val="000000"/>
          <w:sz w:val="20"/>
          <w:szCs w:val="20"/>
        </w:rPr>
        <w:t>Available: http://www.imeche.org/knowledge/themes/energy/energy-supply/fossil-energy/when-will-oil-run-out. Last accessed 16th March 2015.</w:t>
      </w:r>
    </w:p>
    <w:p w:rsidR="0025007F" w:rsidRPr="00C13907" w:rsidRDefault="0025007F" w:rsidP="00383059">
      <w:pPr>
        <w:tabs>
          <w:tab w:val="left" w:pos="9360"/>
        </w:tabs>
        <w:rPr>
          <w:color w:val="000000"/>
          <w:sz w:val="20"/>
          <w:szCs w:val="20"/>
        </w:rPr>
      </w:pPr>
      <w:r w:rsidRPr="00C13907">
        <w:rPr>
          <w:color w:val="000000"/>
          <w:sz w:val="20"/>
          <w:szCs w:val="20"/>
        </w:rPr>
        <w:t>S</w:t>
      </w:r>
      <w:r w:rsidRPr="00C13907">
        <w:rPr>
          <w:color w:val="000000"/>
          <w:sz w:val="20"/>
          <w:szCs w:val="20"/>
        </w:rPr>
        <w:t>eppänen, O. Fisk, J W. Lei, QH.</w:t>
      </w:r>
      <w:r w:rsidRPr="00C13907">
        <w:rPr>
          <w:color w:val="000000"/>
          <w:sz w:val="20"/>
          <w:szCs w:val="20"/>
        </w:rPr>
        <w:t xml:space="preserve"> (2006). Effect of Temperature on Task Performance in Office Environment.</w:t>
      </w:r>
      <w:r w:rsidRPr="00C13907">
        <w:rPr>
          <w:rStyle w:val="apple-converted-space"/>
          <w:color w:val="000000"/>
          <w:sz w:val="20"/>
          <w:szCs w:val="20"/>
        </w:rPr>
        <w:t> </w:t>
      </w:r>
      <w:r w:rsidRPr="00C13907">
        <w:rPr>
          <w:i/>
          <w:iCs/>
          <w:color w:val="000000"/>
          <w:sz w:val="20"/>
          <w:szCs w:val="20"/>
        </w:rPr>
        <w:t>Ernest Orlando Lawrence Berkeley National Laboratory</w:t>
      </w:r>
      <w:r w:rsidRPr="00C13907">
        <w:rPr>
          <w:color w:val="000000"/>
          <w:sz w:val="20"/>
          <w:szCs w:val="20"/>
        </w:rPr>
        <w:t>.</w:t>
      </w:r>
      <w:r w:rsidR="001549B5" w:rsidRPr="00C13907">
        <w:rPr>
          <w:color w:val="000000"/>
          <w:sz w:val="20"/>
          <w:szCs w:val="20"/>
        </w:rPr>
        <w:t xml:space="preserve"> Available: https://indoor.lbl.gov/sites/all/files/lbnl-60946.pdf </w:t>
      </w:r>
      <w:r w:rsidR="001549B5" w:rsidRPr="00C13907">
        <w:rPr>
          <w:color w:val="000000"/>
          <w:sz w:val="20"/>
          <w:szCs w:val="20"/>
        </w:rPr>
        <w:t>Last accessed 16th March 2015.</w:t>
      </w:r>
    </w:p>
    <w:p w:rsidR="009C4F62" w:rsidRPr="00C13907" w:rsidRDefault="009C4F62" w:rsidP="00383059">
      <w:pPr>
        <w:tabs>
          <w:tab w:val="left" w:pos="9360"/>
        </w:tabs>
        <w:rPr>
          <w:color w:val="000000"/>
          <w:sz w:val="20"/>
          <w:szCs w:val="20"/>
        </w:rPr>
      </w:pPr>
      <w:r w:rsidRPr="00C13907">
        <w:rPr>
          <w:color w:val="000000"/>
          <w:sz w:val="20"/>
          <w:szCs w:val="20"/>
        </w:rPr>
        <w:t>University of Minnesota Duluth. (n.d). Some observations on power output on a rowing machine at the Y.</w:t>
      </w:r>
      <w:r w:rsidRPr="00C13907">
        <w:rPr>
          <w:rStyle w:val="apple-converted-space"/>
          <w:color w:val="000000"/>
          <w:sz w:val="20"/>
          <w:szCs w:val="20"/>
        </w:rPr>
        <w:t> </w:t>
      </w:r>
      <w:r w:rsidRPr="00C13907">
        <w:rPr>
          <w:i/>
          <w:iCs/>
          <w:color w:val="000000"/>
          <w:sz w:val="20"/>
          <w:szCs w:val="20"/>
        </w:rPr>
        <w:t>University of Minnesota Duluth</w:t>
      </w:r>
      <w:r w:rsidR="001549B5" w:rsidRPr="00C13907">
        <w:rPr>
          <w:color w:val="000000"/>
          <w:sz w:val="20"/>
          <w:szCs w:val="20"/>
        </w:rPr>
        <w:t xml:space="preserve">. Available: </w:t>
      </w:r>
      <w:hyperlink r:id="rId12" w:history="1">
        <w:r w:rsidR="001549B5" w:rsidRPr="00C13907">
          <w:rPr>
            <w:rStyle w:val="Hyperlink"/>
            <w:sz w:val="20"/>
            <w:szCs w:val="20"/>
          </w:rPr>
          <w:t>http://www.d.umn.edu/~jaustin/PHYS2011_F2008/Physics%202011%20Rowing.pdf</w:t>
        </w:r>
      </w:hyperlink>
      <w:r w:rsidR="001549B5" w:rsidRPr="00C13907">
        <w:rPr>
          <w:color w:val="000000"/>
          <w:sz w:val="20"/>
          <w:szCs w:val="20"/>
        </w:rPr>
        <w:t xml:space="preserve"> </w:t>
      </w:r>
      <w:r w:rsidR="001549B5" w:rsidRPr="00C13907">
        <w:rPr>
          <w:color w:val="000000"/>
          <w:sz w:val="20"/>
          <w:szCs w:val="20"/>
        </w:rPr>
        <w:t>Last accessed 16th March 2015.</w:t>
      </w:r>
    </w:p>
    <w:p w:rsidR="001549B5" w:rsidRPr="00C13907" w:rsidRDefault="001549B5" w:rsidP="00383059">
      <w:pPr>
        <w:tabs>
          <w:tab w:val="left" w:pos="9360"/>
        </w:tabs>
        <w:rPr>
          <w:color w:val="000000"/>
          <w:sz w:val="20"/>
          <w:szCs w:val="20"/>
        </w:rPr>
      </w:pPr>
      <w:r w:rsidRPr="00C13907">
        <w:rPr>
          <w:color w:val="000000"/>
          <w:sz w:val="20"/>
          <w:szCs w:val="20"/>
        </w:rPr>
        <w:t>Life Fitness. (2010). Power Consumption Analysis of Life Fitness Elevation Series 95T Engage, Technogym Excite Run 900E, Star Trac P Series, Precor 932i Treadmills and Matrix T7xe.</w:t>
      </w:r>
      <w:r w:rsidRPr="00C13907">
        <w:rPr>
          <w:rStyle w:val="apple-converted-space"/>
          <w:color w:val="000000"/>
          <w:sz w:val="20"/>
          <w:szCs w:val="20"/>
        </w:rPr>
        <w:t> </w:t>
      </w:r>
      <w:r w:rsidRPr="00C13907">
        <w:rPr>
          <w:i/>
          <w:iCs/>
          <w:color w:val="000000"/>
          <w:sz w:val="20"/>
          <w:szCs w:val="20"/>
        </w:rPr>
        <w:t>Life Fitness</w:t>
      </w:r>
      <w:r w:rsidRPr="00C13907">
        <w:rPr>
          <w:color w:val="000000"/>
          <w:sz w:val="20"/>
          <w:szCs w:val="20"/>
        </w:rPr>
        <w:t>.</w:t>
      </w:r>
      <w:r w:rsidRPr="00C13907">
        <w:rPr>
          <w:color w:val="000000"/>
          <w:sz w:val="20"/>
          <w:szCs w:val="20"/>
        </w:rPr>
        <w:t xml:space="preserve"> Available: </w:t>
      </w:r>
      <w:hyperlink r:id="rId13" w:history="1">
        <w:r w:rsidRPr="00C13907">
          <w:rPr>
            <w:rStyle w:val="Hyperlink"/>
            <w:sz w:val="20"/>
            <w:szCs w:val="20"/>
          </w:rPr>
          <w:t>https://www.lifefitness.co.uk/static-assets/document/Energy_Savings/Energy_Efficiency_Test_Details.pdf</w:t>
        </w:r>
      </w:hyperlink>
      <w:r w:rsidRPr="00C13907">
        <w:rPr>
          <w:color w:val="000000"/>
          <w:sz w:val="20"/>
          <w:szCs w:val="20"/>
        </w:rPr>
        <w:t xml:space="preserve"> </w:t>
      </w:r>
      <w:r w:rsidRPr="00C13907">
        <w:rPr>
          <w:color w:val="000000"/>
          <w:sz w:val="20"/>
          <w:szCs w:val="20"/>
        </w:rPr>
        <w:t>Last accessed 16th March 2015.</w:t>
      </w:r>
    </w:p>
    <w:p w:rsidR="008410D8" w:rsidRPr="00C13907" w:rsidRDefault="00097EC9" w:rsidP="00383059">
      <w:pPr>
        <w:tabs>
          <w:tab w:val="left" w:pos="9360"/>
        </w:tabs>
        <w:rPr>
          <w:color w:val="000000"/>
          <w:sz w:val="20"/>
          <w:szCs w:val="20"/>
        </w:rPr>
      </w:pPr>
      <w:r w:rsidRPr="00C13907">
        <w:rPr>
          <w:color w:val="000000"/>
          <w:sz w:val="20"/>
          <w:szCs w:val="20"/>
        </w:rPr>
        <w:t>ESRU (University of Strathclyde)</w:t>
      </w:r>
      <w:r w:rsidRPr="00C13907">
        <w:rPr>
          <w:color w:val="000000"/>
          <w:sz w:val="20"/>
          <w:szCs w:val="20"/>
        </w:rPr>
        <w:t>. (1999).</w:t>
      </w:r>
      <w:r w:rsidRPr="00C13907">
        <w:rPr>
          <w:rStyle w:val="apple-converted-space"/>
          <w:color w:val="000000"/>
          <w:sz w:val="20"/>
          <w:szCs w:val="20"/>
        </w:rPr>
        <w:t> </w:t>
      </w:r>
      <w:r w:rsidRPr="00C13907">
        <w:rPr>
          <w:i/>
          <w:iCs/>
          <w:color w:val="000000"/>
          <w:sz w:val="20"/>
          <w:szCs w:val="20"/>
        </w:rPr>
        <w:t>Wind Speed Map of the UK.</w:t>
      </w:r>
      <w:r w:rsidRPr="00C13907">
        <w:rPr>
          <w:i/>
          <w:iCs/>
          <w:color w:val="000000"/>
          <w:sz w:val="20"/>
          <w:szCs w:val="20"/>
        </w:rPr>
        <w:t xml:space="preserve"> </w:t>
      </w:r>
      <w:r w:rsidRPr="00C13907">
        <w:rPr>
          <w:color w:val="000000"/>
          <w:sz w:val="20"/>
          <w:szCs w:val="20"/>
        </w:rPr>
        <w:t>Available: http://www.esru.strath.ac.uk/EandE/Web_sites/03-04/wind/content/ukwindspeedmap.html. Last accessed 16th March 2015.</w:t>
      </w:r>
    </w:p>
    <w:p w:rsidR="00097EC9" w:rsidRPr="00C13907" w:rsidRDefault="00097EC9" w:rsidP="00383059">
      <w:pPr>
        <w:tabs>
          <w:tab w:val="left" w:pos="9360"/>
        </w:tabs>
        <w:rPr>
          <w:color w:val="000000"/>
          <w:sz w:val="20"/>
          <w:szCs w:val="20"/>
        </w:rPr>
      </w:pPr>
      <w:r w:rsidRPr="00C13907">
        <w:rPr>
          <w:color w:val="000000"/>
          <w:sz w:val="20"/>
          <w:szCs w:val="20"/>
        </w:rPr>
        <w:t>Met Office. (2014).</w:t>
      </w:r>
      <w:r w:rsidRPr="00C13907">
        <w:rPr>
          <w:rStyle w:val="apple-converted-space"/>
          <w:color w:val="000000"/>
          <w:sz w:val="20"/>
          <w:szCs w:val="20"/>
        </w:rPr>
        <w:t> </w:t>
      </w:r>
      <w:r w:rsidRPr="00C13907">
        <w:rPr>
          <w:i/>
          <w:iCs/>
          <w:color w:val="000000"/>
          <w:sz w:val="20"/>
          <w:szCs w:val="20"/>
        </w:rPr>
        <w:t>Solar Energy.</w:t>
      </w:r>
      <w:r w:rsidRPr="00C13907">
        <w:rPr>
          <w:rStyle w:val="apple-converted-space"/>
          <w:color w:val="000000"/>
          <w:sz w:val="20"/>
          <w:szCs w:val="20"/>
        </w:rPr>
        <w:t> </w:t>
      </w:r>
      <w:r w:rsidRPr="00C13907">
        <w:rPr>
          <w:color w:val="000000"/>
          <w:sz w:val="20"/>
          <w:szCs w:val="20"/>
        </w:rPr>
        <w:t>Available: www.metoffice.gov.uk/renewables/solar. Last accessed 16th March 2015.</w:t>
      </w:r>
    </w:p>
    <w:p w:rsidR="005A43E6" w:rsidRPr="00C13907" w:rsidRDefault="005A43E6" w:rsidP="00383059">
      <w:pPr>
        <w:tabs>
          <w:tab w:val="left" w:pos="9360"/>
        </w:tabs>
        <w:rPr>
          <w:color w:val="000000"/>
          <w:sz w:val="20"/>
          <w:szCs w:val="20"/>
        </w:rPr>
      </w:pPr>
      <w:r w:rsidRPr="00C13907">
        <w:rPr>
          <w:color w:val="000000"/>
          <w:sz w:val="20"/>
          <w:szCs w:val="20"/>
        </w:rPr>
        <w:t>Anthony S. (2014).</w:t>
      </w:r>
      <w:r w:rsidRPr="00C13907">
        <w:rPr>
          <w:rStyle w:val="apple-converted-space"/>
          <w:color w:val="000000"/>
          <w:sz w:val="20"/>
          <w:szCs w:val="20"/>
        </w:rPr>
        <w:t> </w:t>
      </w:r>
      <w:r w:rsidRPr="00C13907">
        <w:rPr>
          <w:i/>
          <w:iCs/>
          <w:color w:val="000000"/>
          <w:sz w:val="20"/>
          <w:szCs w:val="20"/>
        </w:rPr>
        <w:t>A fully transparent solar cell that could make every window and screen a power source.</w:t>
      </w:r>
      <w:r w:rsidRPr="00C13907">
        <w:rPr>
          <w:rStyle w:val="apple-converted-space"/>
          <w:color w:val="000000"/>
          <w:sz w:val="20"/>
          <w:szCs w:val="20"/>
        </w:rPr>
        <w:t> </w:t>
      </w:r>
      <w:r w:rsidRPr="00C13907">
        <w:rPr>
          <w:color w:val="000000"/>
          <w:sz w:val="20"/>
          <w:szCs w:val="20"/>
        </w:rPr>
        <w:t>Available: http://www.extremetech.com/extreme/188667-a-fully-transparent-solar-cell-that-could-make-every-window-and-screen-a-power-source. Last accessed 16th March 2015.</w:t>
      </w:r>
    </w:p>
    <w:p w:rsidR="007602E8" w:rsidRPr="00C13907" w:rsidRDefault="007602E8" w:rsidP="00383059">
      <w:pPr>
        <w:tabs>
          <w:tab w:val="left" w:pos="9360"/>
        </w:tabs>
        <w:rPr>
          <w:color w:val="000000"/>
          <w:sz w:val="20"/>
          <w:szCs w:val="20"/>
        </w:rPr>
      </w:pPr>
      <w:r w:rsidRPr="00C13907">
        <w:rPr>
          <w:color w:val="000000"/>
          <w:sz w:val="20"/>
          <w:szCs w:val="20"/>
        </w:rPr>
        <w:t>BBC. (2014).</w:t>
      </w:r>
      <w:r w:rsidRPr="00C13907">
        <w:rPr>
          <w:rStyle w:val="apple-converted-space"/>
          <w:color w:val="000000"/>
          <w:sz w:val="20"/>
          <w:szCs w:val="20"/>
        </w:rPr>
        <w:t> </w:t>
      </w:r>
      <w:r w:rsidRPr="00C13907">
        <w:rPr>
          <w:i/>
          <w:iCs/>
          <w:color w:val="000000"/>
          <w:sz w:val="20"/>
          <w:szCs w:val="20"/>
        </w:rPr>
        <w:t>NATURE.</w:t>
      </w:r>
      <w:r w:rsidRPr="00C13907">
        <w:rPr>
          <w:rStyle w:val="apple-converted-space"/>
          <w:color w:val="000000"/>
          <w:sz w:val="20"/>
          <w:szCs w:val="20"/>
        </w:rPr>
        <w:t> </w:t>
      </w:r>
      <w:r w:rsidRPr="00C13907">
        <w:rPr>
          <w:color w:val="000000"/>
          <w:sz w:val="20"/>
          <w:szCs w:val="20"/>
        </w:rPr>
        <w:t>Available: http://www.bbc.co.uk/gloucestershire/walks/06.shtml. Last accessed 16th March 2015.</w:t>
      </w:r>
    </w:p>
    <w:p w:rsidR="00C13907" w:rsidRDefault="00C13907" w:rsidP="00383059">
      <w:pPr>
        <w:tabs>
          <w:tab w:val="left" w:pos="9360"/>
        </w:tabs>
        <w:rPr>
          <w:color w:val="000000"/>
          <w:sz w:val="20"/>
          <w:szCs w:val="20"/>
        </w:rPr>
      </w:pPr>
      <w:r w:rsidRPr="00C13907">
        <w:rPr>
          <w:color w:val="000000"/>
          <w:sz w:val="20"/>
          <w:szCs w:val="20"/>
        </w:rPr>
        <w:t>European Solutions. (2010).</w:t>
      </w:r>
      <w:r w:rsidRPr="00C13907">
        <w:rPr>
          <w:rStyle w:val="apple-converted-space"/>
          <w:color w:val="000000"/>
          <w:sz w:val="20"/>
          <w:szCs w:val="20"/>
        </w:rPr>
        <w:t> </w:t>
      </w:r>
      <w:r w:rsidRPr="00C13907">
        <w:rPr>
          <w:i/>
          <w:iCs/>
          <w:color w:val="000000"/>
          <w:sz w:val="20"/>
          <w:szCs w:val="20"/>
        </w:rPr>
        <w:t>Homes for the future.</w:t>
      </w:r>
      <w:r w:rsidRPr="00C13907">
        <w:rPr>
          <w:rStyle w:val="apple-converted-space"/>
          <w:color w:val="000000"/>
          <w:sz w:val="20"/>
          <w:szCs w:val="20"/>
        </w:rPr>
        <w:t> </w:t>
      </w:r>
      <w:r w:rsidRPr="00C13907">
        <w:rPr>
          <w:color w:val="000000"/>
          <w:sz w:val="20"/>
          <w:szCs w:val="20"/>
        </w:rPr>
        <w:t>Available: http://www.esru.strath.ac.uk/EnvEng/Web_sites/09-10/EuropeanSolutions%20Website/Homer.html. Last accessed 16th March 2015.</w:t>
      </w:r>
    </w:p>
    <w:p w:rsidR="003A68EF" w:rsidRPr="003A68EF" w:rsidRDefault="003A68EF" w:rsidP="00383059">
      <w:pPr>
        <w:tabs>
          <w:tab w:val="left" w:pos="9360"/>
        </w:tabs>
        <w:rPr>
          <w:color w:val="000000"/>
          <w:szCs w:val="20"/>
        </w:rPr>
      </w:pPr>
      <w:r w:rsidRPr="003A68EF">
        <w:rPr>
          <w:color w:val="000000"/>
          <w:szCs w:val="20"/>
        </w:rPr>
        <w:t>Home Generator. (2014).</w:t>
      </w:r>
      <w:r w:rsidRPr="003A68EF">
        <w:rPr>
          <w:rStyle w:val="apple-converted-space"/>
          <w:color w:val="000000"/>
          <w:szCs w:val="20"/>
        </w:rPr>
        <w:t> </w:t>
      </w:r>
      <w:r w:rsidRPr="003A68EF">
        <w:rPr>
          <w:i/>
          <w:iCs/>
          <w:color w:val="000000"/>
          <w:szCs w:val="20"/>
        </w:rPr>
        <w:t>Human Power Motor Generator.</w:t>
      </w:r>
      <w:r w:rsidRPr="003A68EF">
        <w:rPr>
          <w:rStyle w:val="apple-converted-space"/>
          <w:color w:val="000000"/>
          <w:szCs w:val="20"/>
        </w:rPr>
        <w:t> </w:t>
      </w:r>
      <w:r w:rsidRPr="003A68EF">
        <w:rPr>
          <w:color w:val="000000"/>
          <w:szCs w:val="20"/>
        </w:rPr>
        <w:t>Available: http://www.home-generator.net/product_54780/Human-Power-Motor-Generator-100w-power-generator-100w-generator-200w-generator-50w-generator-150w-generator-300w-generator.html. Last accessed 16th March 2015.</w:t>
      </w:r>
    </w:p>
    <w:p w:rsidR="001549B5" w:rsidRDefault="001549B5" w:rsidP="00383059">
      <w:pPr>
        <w:tabs>
          <w:tab w:val="left" w:pos="9360"/>
        </w:tabs>
        <w:rPr>
          <w:rFonts w:ascii="Verdana" w:hAnsi="Verdana"/>
          <w:color w:val="000000"/>
          <w:sz w:val="20"/>
          <w:szCs w:val="20"/>
        </w:rPr>
      </w:pPr>
    </w:p>
    <w:p w:rsidR="007D51F7" w:rsidRPr="00087CF8" w:rsidRDefault="007D51F7" w:rsidP="00383059">
      <w:pPr>
        <w:tabs>
          <w:tab w:val="left" w:pos="9360"/>
        </w:tabs>
        <w:rPr>
          <w:i/>
          <w:sz w:val="24"/>
        </w:rPr>
      </w:pPr>
    </w:p>
    <w:sectPr w:rsidR="007D51F7" w:rsidRPr="00087CF8" w:rsidSect="00E87302">
      <w:headerReference w:type="default" r:id="rId14"/>
      <w:pgSz w:w="12240" w:h="15840"/>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F8" w:rsidRDefault="00087CF8" w:rsidP="00162654">
      <w:pPr>
        <w:spacing w:after="0" w:line="240" w:lineRule="auto"/>
      </w:pPr>
      <w:r>
        <w:separator/>
      </w:r>
    </w:p>
  </w:endnote>
  <w:endnote w:type="continuationSeparator" w:id="0">
    <w:p w:rsidR="00087CF8" w:rsidRDefault="00087CF8" w:rsidP="0016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F8" w:rsidRDefault="00087CF8" w:rsidP="00162654">
      <w:pPr>
        <w:spacing w:after="0" w:line="240" w:lineRule="auto"/>
      </w:pPr>
      <w:r>
        <w:separator/>
      </w:r>
    </w:p>
  </w:footnote>
  <w:footnote w:type="continuationSeparator" w:id="0">
    <w:p w:rsidR="00087CF8" w:rsidRDefault="00087CF8" w:rsidP="0016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55447969"/>
      <w:docPartObj>
        <w:docPartGallery w:val="Page Numbers (Top of Page)"/>
        <w:docPartUnique/>
      </w:docPartObj>
    </w:sdtPr>
    <w:sdtEndPr>
      <w:rPr>
        <w:b/>
        <w:bCs/>
        <w:noProof/>
        <w:color w:val="auto"/>
        <w:spacing w:val="0"/>
      </w:rPr>
    </w:sdtEndPr>
    <w:sdtContent>
      <w:p w:rsidR="00087CF8" w:rsidRDefault="00087CF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B4442" w:rsidRPr="00CB4442">
          <w:rPr>
            <w:b/>
            <w:bCs/>
            <w:noProof/>
          </w:rPr>
          <w:t>1</w:t>
        </w:r>
        <w:r>
          <w:rPr>
            <w:b/>
            <w:bCs/>
            <w:noProof/>
          </w:rPr>
          <w:fldChar w:fldCharType="end"/>
        </w:r>
      </w:p>
    </w:sdtContent>
  </w:sdt>
  <w:p w:rsidR="00087CF8" w:rsidRDefault="00087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DFD"/>
    <w:multiLevelType w:val="hybridMultilevel"/>
    <w:tmpl w:val="9004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B6017"/>
    <w:multiLevelType w:val="hybridMultilevel"/>
    <w:tmpl w:val="1712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77B33"/>
    <w:multiLevelType w:val="hybridMultilevel"/>
    <w:tmpl w:val="CBB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7331F1"/>
    <w:multiLevelType w:val="hybridMultilevel"/>
    <w:tmpl w:val="B39E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1B1D28"/>
    <w:multiLevelType w:val="hybridMultilevel"/>
    <w:tmpl w:val="830AA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7486202"/>
    <w:multiLevelType w:val="hybridMultilevel"/>
    <w:tmpl w:val="6E96F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7200C7"/>
    <w:multiLevelType w:val="hybridMultilevel"/>
    <w:tmpl w:val="FF84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D84FCA"/>
    <w:multiLevelType w:val="hybridMultilevel"/>
    <w:tmpl w:val="A1A2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42"/>
    <w:rsid w:val="000570C9"/>
    <w:rsid w:val="00087CF8"/>
    <w:rsid w:val="00097EC9"/>
    <w:rsid w:val="00116C36"/>
    <w:rsid w:val="001549B5"/>
    <w:rsid w:val="00162654"/>
    <w:rsid w:val="00170166"/>
    <w:rsid w:val="001778EF"/>
    <w:rsid w:val="001E6F4C"/>
    <w:rsid w:val="001F6496"/>
    <w:rsid w:val="00236939"/>
    <w:rsid w:val="0025007F"/>
    <w:rsid w:val="00292A97"/>
    <w:rsid w:val="00297A8D"/>
    <w:rsid w:val="002A3D24"/>
    <w:rsid w:val="002D4D88"/>
    <w:rsid w:val="003129E9"/>
    <w:rsid w:val="00321642"/>
    <w:rsid w:val="00377A04"/>
    <w:rsid w:val="00383059"/>
    <w:rsid w:val="00384309"/>
    <w:rsid w:val="00394BE9"/>
    <w:rsid w:val="003A68EF"/>
    <w:rsid w:val="003C7D33"/>
    <w:rsid w:val="00416C93"/>
    <w:rsid w:val="00486561"/>
    <w:rsid w:val="004A60E2"/>
    <w:rsid w:val="004D6576"/>
    <w:rsid w:val="004E3C4D"/>
    <w:rsid w:val="005A43E6"/>
    <w:rsid w:val="00620D04"/>
    <w:rsid w:val="00640973"/>
    <w:rsid w:val="00666180"/>
    <w:rsid w:val="006A0BCC"/>
    <w:rsid w:val="006C51AC"/>
    <w:rsid w:val="006E64C6"/>
    <w:rsid w:val="007602E8"/>
    <w:rsid w:val="007C3961"/>
    <w:rsid w:val="007D1891"/>
    <w:rsid w:val="007D51F7"/>
    <w:rsid w:val="007E1BB0"/>
    <w:rsid w:val="008410D8"/>
    <w:rsid w:val="00877027"/>
    <w:rsid w:val="008D4F7A"/>
    <w:rsid w:val="008E0540"/>
    <w:rsid w:val="00943C64"/>
    <w:rsid w:val="00944D42"/>
    <w:rsid w:val="009723D7"/>
    <w:rsid w:val="009842CE"/>
    <w:rsid w:val="00997B3B"/>
    <w:rsid w:val="009C279B"/>
    <w:rsid w:val="009C3A02"/>
    <w:rsid w:val="009C4F62"/>
    <w:rsid w:val="009D4E43"/>
    <w:rsid w:val="00A26F9E"/>
    <w:rsid w:val="00B745A0"/>
    <w:rsid w:val="00BF2032"/>
    <w:rsid w:val="00C13907"/>
    <w:rsid w:val="00C24298"/>
    <w:rsid w:val="00C34C4F"/>
    <w:rsid w:val="00C9641F"/>
    <w:rsid w:val="00CB4442"/>
    <w:rsid w:val="00CC13AE"/>
    <w:rsid w:val="00CD3824"/>
    <w:rsid w:val="00DB05D7"/>
    <w:rsid w:val="00DE1B39"/>
    <w:rsid w:val="00E8305C"/>
    <w:rsid w:val="00E87302"/>
    <w:rsid w:val="00EB42F3"/>
    <w:rsid w:val="00FC23A5"/>
    <w:rsid w:val="00FE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1E659CE-0E7D-4549-8922-4E4EE705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1B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1B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5D7"/>
    <w:pPr>
      <w:ind w:left="720"/>
      <w:contextualSpacing/>
    </w:pPr>
  </w:style>
  <w:style w:type="paragraph" w:styleId="NoSpacing">
    <w:name w:val="No Spacing"/>
    <w:link w:val="NoSpacingChar"/>
    <w:uiPriority w:val="1"/>
    <w:qFormat/>
    <w:rsid w:val="00DE1B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1B39"/>
    <w:rPr>
      <w:rFonts w:eastAsiaTheme="minorEastAsia"/>
      <w:lang w:val="en-US"/>
    </w:rPr>
  </w:style>
  <w:style w:type="paragraph" w:styleId="Header">
    <w:name w:val="header"/>
    <w:basedOn w:val="Normal"/>
    <w:link w:val="HeaderChar"/>
    <w:uiPriority w:val="99"/>
    <w:unhideWhenUsed/>
    <w:rsid w:val="00162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654"/>
  </w:style>
  <w:style w:type="paragraph" w:styleId="Footer">
    <w:name w:val="footer"/>
    <w:basedOn w:val="Normal"/>
    <w:link w:val="FooterChar"/>
    <w:uiPriority w:val="99"/>
    <w:unhideWhenUsed/>
    <w:rsid w:val="00162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654"/>
  </w:style>
  <w:style w:type="character" w:customStyle="1" w:styleId="Heading1Char">
    <w:name w:val="Heading 1 Char"/>
    <w:basedOn w:val="DefaultParagraphFont"/>
    <w:link w:val="Heading1"/>
    <w:uiPriority w:val="9"/>
    <w:rsid w:val="001626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2654"/>
    <w:pPr>
      <w:outlineLvl w:val="9"/>
    </w:pPr>
    <w:rPr>
      <w:lang w:val="en-US"/>
    </w:rPr>
  </w:style>
  <w:style w:type="paragraph" w:styleId="TOC2">
    <w:name w:val="toc 2"/>
    <w:basedOn w:val="Normal"/>
    <w:next w:val="Normal"/>
    <w:autoRedefine/>
    <w:uiPriority w:val="39"/>
    <w:unhideWhenUsed/>
    <w:rsid w:val="0016265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62654"/>
    <w:pPr>
      <w:spacing w:after="100"/>
    </w:pPr>
    <w:rPr>
      <w:rFonts w:eastAsiaTheme="minorEastAsia" w:cs="Times New Roman"/>
      <w:lang w:val="en-US"/>
    </w:rPr>
  </w:style>
  <w:style w:type="paragraph" w:styleId="TOC3">
    <w:name w:val="toc 3"/>
    <w:basedOn w:val="Normal"/>
    <w:next w:val="Normal"/>
    <w:autoRedefine/>
    <w:uiPriority w:val="39"/>
    <w:unhideWhenUsed/>
    <w:rsid w:val="00162654"/>
    <w:pPr>
      <w:spacing w:after="100"/>
      <w:ind w:left="440"/>
    </w:pPr>
    <w:rPr>
      <w:rFonts w:eastAsiaTheme="minorEastAsia" w:cs="Times New Roman"/>
      <w:lang w:val="en-US"/>
    </w:rPr>
  </w:style>
  <w:style w:type="character" w:styleId="Hyperlink">
    <w:name w:val="Hyperlink"/>
    <w:basedOn w:val="DefaultParagraphFont"/>
    <w:uiPriority w:val="99"/>
    <w:unhideWhenUsed/>
    <w:rsid w:val="007E1BB0"/>
    <w:rPr>
      <w:color w:val="0563C1" w:themeColor="hyperlink"/>
      <w:u w:val="single"/>
    </w:rPr>
  </w:style>
  <w:style w:type="character" w:customStyle="1" w:styleId="Heading2Char">
    <w:name w:val="Heading 2 Char"/>
    <w:basedOn w:val="DefaultParagraphFont"/>
    <w:link w:val="Heading2"/>
    <w:uiPriority w:val="9"/>
    <w:rsid w:val="007E1B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1BB0"/>
    <w:rPr>
      <w:rFonts w:asciiTheme="majorHAnsi" w:eastAsiaTheme="majorEastAsia" w:hAnsiTheme="majorHAnsi" w:cstheme="majorBidi"/>
      <w:color w:val="1F4D78" w:themeColor="accent1" w:themeShade="7F"/>
      <w:sz w:val="24"/>
      <w:szCs w:val="24"/>
    </w:rPr>
  </w:style>
  <w:style w:type="paragraph" w:customStyle="1" w:styleId="Body">
    <w:name w:val="Body"/>
    <w:autoRedefine/>
    <w:rsid w:val="00416C9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pPr>
    <w:rPr>
      <w:rFonts w:eastAsia="Times New Roman" w:cs="Times New Roman"/>
      <w:b/>
      <w:i/>
      <w:szCs w:val="24"/>
      <w:lang w:eastAsia="en-GB"/>
    </w:rPr>
  </w:style>
  <w:style w:type="character" w:customStyle="1" w:styleId="apple-converted-space">
    <w:name w:val="apple-converted-space"/>
    <w:rsid w:val="00416C93"/>
  </w:style>
  <w:style w:type="paragraph" w:styleId="Caption">
    <w:name w:val="caption"/>
    <w:basedOn w:val="Normal"/>
    <w:next w:val="Normal"/>
    <w:uiPriority w:val="35"/>
    <w:unhideWhenUsed/>
    <w:qFormat/>
    <w:rsid w:val="00236939"/>
    <w:pPr>
      <w:spacing w:after="200" w:line="240" w:lineRule="auto"/>
    </w:pPr>
    <w:rPr>
      <w:i/>
      <w:iCs/>
      <w:color w:val="44546A" w:themeColor="text2"/>
      <w:sz w:val="18"/>
      <w:szCs w:val="18"/>
    </w:rPr>
  </w:style>
  <w:style w:type="character" w:styleId="Emphasis">
    <w:name w:val="Emphasis"/>
    <w:basedOn w:val="DefaultParagraphFont"/>
    <w:uiPriority w:val="20"/>
    <w:qFormat/>
    <w:rsid w:val="00236939"/>
    <w:rPr>
      <w:i/>
      <w:iCs/>
    </w:rPr>
  </w:style>
  <w:style w:type="paragraph" w:styleId="FootnoteText">
    <w:name w:val="footnote text"/>
    <w:basedOn w:val="Normal"/>
    <w:link w:val="FootnoteTextChar"/>
    <w:uiPriority w:val="99"/>
    <w:semiHidden/>
    <w:unhideWhenUsed/>
    <w:rsid w:val="00236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939"/>
    <w:rPr>
      <w:sz w:val="20"/>
      <w:szCs w:val="20"/>
    </w:rPr>
  </w:style>
  <w:style w:type="character" w:styleId="FootnoteReference">
    <w:name w:val="footnote reference"/>
    <w:basedOn w:val="DefaultParagraphFont"/>
    <w:uiPriority w:val="99"/>
    <w:semiHidden/>
    <w:unhideWhenUsed/>
    <w:rsid w:val="00236939"/>
    <w:rPr>
      <w:vertAlign w:val="superscript"/>
    </w:rPr>
  </w:style>
  <w:style w:type="paragraph" w:customStyle="1" w:styleId="xp1">
    <w:name w:val="x_p1"/>
    <w:basedOn w:val="Normal"/>
    <w:rsid w:val="002369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236939"/>
  </w:style>
  <w:style w:type="character" w:styleId="FollowedHyperlink">
    <w:name w:val="FollowedHyperlink"/>
    <w:basedOn w:val="DefaultParagraphFont"/>
    <w:uiPriority w:val="99"/>
    <w:semiHidden/>
    <w:unhideWhenUsed/>
    <w:rsid w:val="00236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1766">
      <w:bodyDiv w:val="1"/>
      <w:marLeft w:val="0"/>
      <w:marRight w:val="0"/>
      <w:marTop w:val="0"/>
      <w:marBottom w:val="0"/>
      <w:divBdr>
        <w:top w:val="none" w:sz="0" w:space="0" w:color="auto"/>
        <w:left w:val="none" w:sz="0" w:space="0" w:color="auto"/>
        <w:bottom w:val="none" w:sz="0" w:space="0" w:color="auto"/>
        <w:right w:val="none" w:sz="0" w:space="0" w:color="auto"/>
      </w:divBdr>
    </w:div>
    <w:div w:id="456412796">
      <w:bodyDiv w:val="1"/>
      <w:marLeft w:val="0"/>
      <w:marRight w:val="0"/>
      <w:marTop w:val="0"/>
      <w:marBottom w:val="0"/>
      <w:divBdr>
        <w:top w:val="none" w:sz="0" w:space="0" w:color="auto"/>
        <w:left w:val="none" w:sz="0" w:space="0" w:color="auto"/>
        <w:bottom w:val="none" w:sz="0" w:space="0" w:color="auto"/>
        <w:right w:val="none" w:sz="0" w:space="0" w:color="auto"/>
      </w:divBdr>
    </w:div>
    <w:div w:id="479004844">
      <w:bodyDiv w:val="1"/>
      <w:marLeft w:val="0"/>
      <w:marRight w:val="0"/>
      <w:marTop w:val="0"/>
      <w:marBottom w:val="0"/>
      <w:divBdr>
        <w:top w:val="none" w:sz="0" w:space="0" w:color="auto"/>
        <w:left w:val="none" w:sz="0" w:space="0" w:color="auto"/>
        <w:bottom w:val="none" w:sz="0" w:space="0" w:color="auto"/>
        <w:right w:val="none" w:sz="0" w:space="0" w:color="auto"/>
      </w:divBdr>
    </w:div>
    <w:div w:id="500969227">
      <w:bodyDiv w:val="1"/>
      <w:marLeft w:val="0"/>
      <w:marRight w:val="0"/>
      <w:marTop w:val="0"/>
      <w:marBottom w:val="0"/>
      <w:divBdr>
        <w:top w:val="none" w:sz="0" w:space="0" w:color="auto"/>
        <w:left w:val="none" w:sz="0" w:space="0" w:color="auto"/>
        <w:bottom w:val="none" w:sz="0" w:space="0" w:color="auto"/>
        <w:right w:val="none" w:sz="0" w:space="0" w:color="auto"/>
      </w:divBdr>
    </w:div>
    <w:div w:id="555512183">
      <w:bodyDiv w:val="1"/>
      <w:marLeft w:val="0"/>
      <w:marRight w:val="0"/>
      <w:marTop w:val="0"/>
      <w:marBottom w:val="0"/>
      <w:divBdr>
        <w:top w:val="none" w:sz="0" w:space="0" w:color="auto"/>
        <w:left w:val="none" w:sz="0" w:space="0" w:color="auto"/>
        <w:bottom w:val="none" w:sz="0" w:space="0" w:color="auto"/>
        <w:right w:val="none" w:sz="0" w:space="0" w:color="auto"/>
      </w:divBdr>
    </w:div>
    <w:div w:id="558253215">
      <w:bodyDiv w:val="1"/>
      <w:marLeft w:val="0"/>
      <w:marRight w:val="0"/>
      <w:marTop w:val="0"/>
      <w:marBottom w:val="0"/>
      <w:divBdr>
        <w:top w:val="none" w:sz="0" w:space="0" w:color="auto"/>
        <w:left w:val="none" w:sz="0" w:space="0" w:color="auto"/>
        <w:bottom w:val="none" w:sz="0" w:space="0" w:color="auto"/>
        <w:right w:val="none" w:sz="0" w:space="0" w:color="auto"/>
      </w:divBdr>
    </w:div>
    <w:div w:id="795173960">
      <w:bodyDiv w:val="1"/>
      <w:marLeft w:val="0"/>
      <w:marRight w:val="0"/>
      <w:marTop w:val="0"/>
      <w:marBottom w:val="0"/>
      <w:divBdr>
        <w:top w:val="none" w:sz="0" w:space="0" w:color="auto"/>
        <w:left w:val="none" w:sz="0" w:space="0" w:color="auto"/>
        <w:bottom w:val="none" w:sz="0" w:space="0" w:color="auto"/>
        <w:right w:val="none" w:sz="0" w:space="0" w:color="auto"/>
      </w:divBdr>
    </w:div>
    <w:div w:id="1060059350">
      <w:bodyDiv w:val="1"/>
      <w:marLeft w:val="0"/>
      <w:marRight w:val="0"/>
      <w:marTop w:val="0"/>
      <w:marBottom w:val="0"/>
      <w:divBdr>
        <w:top w:val="none" w:sz="0" w:space="0" w:color="auto"/>
        <w:left w:val="none" w:sz="0" w:space="0" w:color="auto"/>
        <w:bottom w:val="none" w:sz="0" w:space="0" w:color="auto"/>
        <w:right w:val="none" w:sz="0" w:space="0" w:color="auto"/>
      </w:divBdr>
    </w:div>
    <w:div w:id="1216814064">
      <w:bodyDiv w:val="1"/>
      <w:marLeft w:val="0"/>
      <w:marRight w:val="0"/>
      <w:marTop w:val="0"/>
      <w:marBottom w:val="0"/>
      <w:divBdr>
        <w:top w:val="none" w:sz="0" w:space="0" w:color="auto"/>
        <w:left w:val="none" w:sz="0" w:space="0" w:color="auto"/>
        <w:bottom w:val="none" w:sz="0" w:space="0" w:color="auto"/>
        <w:right w:val="none" w:sz="0" w:space="0" w:color="auto"/>
      </w:divBdr>
    </w:div>
    <w:div w:id="1285774905">
      <w:bodyDiv w:val="1"/>
      <w:marLeft w:val="0"/>
      <w:marRight w:val="0"/>
      <w:marTop w:val="0"/>
      <w:marBottom w:val="0"/>
      <w:divBdr>
        <w:top w:val="none" w:sz="0" w:space="0" w:color="auto"/>
        <w:left w:val="none" w:sz="0" w:space="0" w:color="auto"/>
        <w:bottom w:val="none" w:sz="0" w:space="0" w:color="auto"/>
        <w:right w:val="none" w:sz="0" w:space="0" w:color="auto"/>
      </w:divBdr>
    </w:div>
    <w:div w:id="1347485774">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453791890">
      <w:bodyDiv w:val="1"/>
      <w:marLeft w:val="0"/>
      <w:marRight w:val="0"/>
      <w:marTop w:val="0"/>
      <w:marBottom w:val="0"/>
      <w:divBdr>
        <w:top w:val="none" w:sz="0" w:space="0" w:color="auto"/>
        <w:left w:val="none" w:sz="0" w:space="0" w:color="auto"/>
        <w:bottom w:val="none" w:sz="0" w:space="0" w:color="auto"/>
        <w:right w:val="none" w:sz="0" w:space="0" w:color="auto"/>
      </w:divBdr>
    </w:div>
    <w:div w:id="1454715419">
      <w:bodyDiv w:val="1"/>
      <w:marLeft w:val="0"/>
      <w:marRight w:val="0"/>
      <w:marTop w:val="0"/>
      <w:marBottom w:val="0"/>
      <w:divBdr>
        <w:top w:val="none" w:sz="0" w:space="0" w:color="auto"/>
        <w:left w:val="none" w:sz="0" w:space="0" w:color="auto"/>
        <w:bottom w:val="none" w:sz="0" w:space="0" w:color="auto"/>
        <w:right w:val="none" w:sz="0" w:space="0" w:color="auto"/>
      </w:divBdr>
    </w:div>
    <w:div w:id="1610043403">
      <w:bodyDiv w:val="1"/>
      <w:marLeft w:val="0"/>
      <w:marRight w:val="0"/>
      <w:marTop w:val="0"/>
      <w:marBottom w:val="0"/>
      <w:divBdr>
        <w:top w:val="none" w:sz="0" w:space="0" w:color="auto"/>
        <w:left w:val="none" w:sz="0" w:space="0" w:color="auto"/>
        <w:bottom w:val="none" w:sz="0" w:space="0" w:color="auto"/>
        <w:right w:val="none" w:sz="0" w:space="0" w:color="auto"/>
      </w:divBdr>
    </w:div>
    <w:div w:id="1736927303">
      <w:bodyDiv w:val="1"/>
      <w:marLeft w:val="0"/>
      <w:marRight w:val="0"/>
      <w:marTop w:val="0"/>
      <w:marBottom w:val="0"/>
      <w:divBdr>
        <w:top w:val="none" w:sz="0" w:space="0" w:color="auto"/>
        <w:left w:val="none" w:sz="0" w:space="0" w:color="auto"/>
        <w:bottom w:val="none" w:sz="0" w:space="0" w:color="auto"/>
        <w:right w:val="none" w:sz="0" w:space="0" w:color="auto"/>
      </w:divBdr>
    </w:div>
    <w:div w:id="1746952386">
      <w:bodyDiv w:val="1"/>
      <w:marLeft w:val="0"/>
      <w:marRight w:val="0"/>
      <w:marTop w:val="0"/>
      <w:marBottom w:val="0"/>
      <w:divBdr>
        <w:top w:val="none" w:sz="0" w:space="0" w:color="auto"/>
        <w:left w:val="none" w:sz="0" w:space="0" w:color="auto"/>
        <w:bottom w:val="none" w:sz="0" w:space="0" w:color="auto"/>
        <w:right w:val="none" w:sz="0" w:space="0" w:color="auto"/>
      </w:divBdr>
    </w:div>
    <w:div w:id="18066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fefitness.co.uk/static-assets/document/Energy_Savings/Energy_Efficiency_Test_Detail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umn.edu/~jaustin/PHYS2011_F2008/Physics%202011%20Row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dc.energy.gov/fuels/pric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Power</a:t>
            </a:r>
            <a:r>
              <a:rPr lang="en-US" baseline="0"/>
              <a:t> </a:t>
            </a:r>
            <a:r>
              <a:rPr lang="en-US"/>
              <a:t> </a:t>
            </a:r>
          </a:p>
        </c:rich>
      </c:tx>
      <c:layout>
        <c:manualLayout>
          <c:xMode val="edge"/>
          <c:yMode val="edge"/>
          <c:x val="0.67801614763552476"/>
          <c:y val="4.152249134948096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7.934628413662824E-2"/>
          <c:y val="8.2929824083408266E-2"/>
          <c:w val="0.45161467273338229"/>
          <c:h val="0.90322934546676459"/>
        </c:manualLayout>
      </c:layout>
      <c:pieChart>
        <c:varyColors val="1"/>
        <c:ser>
          <c:idx val="0"/>
          <c:order val="0"/>
          <c:tx>
            <c:strRef>
              <c:f>Sheet1!$B$1</c:f>
              <c:strCache>
                <c:ptCount val="1"/>
                <c:pt idx="0">
                  <c:v>Power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3"/>
              <c:layout>
                <c:manualLayout>
                  <c:x val="7.1230689589406856E-2"/>
                  <c:y val="0.135815237628168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4.7152730476164528E-2"/>
                  <c:y val="0.1585933938188522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1.0378955439558819E-2"/>
                  <c:y val="1.4051045343469997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1.7298131851165664E-2"/>
                  <c:y val="0.113129353640483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Sheet1!$A$2:$A$8</c:f>
              <c:strCache>
                <c:ptCount val="7"/>
                <c:pt idx="0">
                  <c:v>Swimming Pool</c:v>
                </c:pt>
                <c:pt idx="1">
                  <c:v>Lighting</c:v>
                </c:pt>
                <c:pt idx="2">
                  <c:v>Heating</c:v>
                </c:pt>
                <c:pt idx="3">
                  <c:v>Air-conditioning</c:v>
                </c:pt>
                <c:pt idx="4">
                  <c:v>Café</c:v>
                </c:pt>
                <c:pt idx="5">
                  <c:v>Reception</c:v>
                </c:pt>
                <c:pt idx="6">
                  <c:v>Gym Equipment</c:v>
                </c:pt>
              </c:strCache>
            </c:strRef>
          </c:cat>
          <c:val>
            <c:numRef>
              <c:f>Sheet1!$B$2:$B$8</c:f>
              <c:numCache>
                <c:formatCode>General</c:formatCode>
                <c:ptCount val="7"/>
                <c:pt idx="0">
                  <c:v>184309</c:v>
                </c:pt>
                <c:pt idx="1">
                  <c:v>13240</c:v>
                </c:pt>
                <c:pt idx="2">
                  <c:v>46207</c:v>
                </c:pt>
                <c:pt idx="3">
                  <c:v>11904</c:v>
                </c:pt>
                <c:pt idx="4">
                  <c:v>20258</c:v>
                </c:pt>
                <c:pt idx="5">
                  <c:v>1676</c:v>
                </c:pt>
                <c:pt idx="6">
                  <c:v>8322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549136414128011"/>
          <c:y val="0.18987148158204364"/>
          <c:w val="0.33105763464960136"/>
          <c:h val="0.7401745543052794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7DB52-0EB5-49C7-A842-7E031528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5699</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Feasibility and Potential Design of a Renewable Off-Grid Eco-Gym</vt:lpstr>
    </vt:vector>
  </TitlesOfParts>
  <Company>Group 9</Company>
  <LinksUpToDate>false</LinksUpToDate>
  <CharactersWithSpaces>38113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and Potential Design of a Renewable Off-Grid Eco-Gym</dc:title>
  <dc:creator>Tom Robinson</dc:creator>
  <cp:lastModifiedBy>Andrew Lewis (MEng Chemical Engineering FT)</cp:lastModifiedBy>
  <cp:revision>2</cp:revision>
  <dcterms:created xsi:type="dcterms:W3CDTF">2015-03-16T21:29:00Z</dcterms:created>
  <dcterms:modified xsi:type="dcterms:W3CDTF">2015-03-16T21:29:00Z</dcterms:modified>
</cp:coreProperties>
</file>