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DE" w:rsidRPr="00A7206E" w:rsidRDefault="007C72DE" w:rsidP="00246F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206E">
        <w:rPr>
          <w:rFonts w:ascii="Arial" w:hAnsi="Arial" w:cs="Arial"/>
          <w:b/>
          <w:sz w:val="22"/>
          <w:szCs w:val="22"/>
          <w:u w:val="single"/>
        </w:rPr>
        <w:t>Undergraduate Annual Module Review 2009/10</w:t>
      </w:r>
    </w:p>
    <w:p w:rsidR="007C72DE" w:rsidRDefault="007C72DE">
      <w:pPr>
        <w:rPr>
          <w:rFonts w:ascii="Arial" w:hAnsi="Arial" w:cs="Arial"/>
          <w:sz w:val="22"/>
          <w:szCs w:val="22"/>
        </w:rPr>
      </w:pPr>
    </w:p>
    <w:p w:rsidR="007C72DE" w:rsidRDefault="007C72DE" w:rsidP="005320A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  <w:r w:rsidRPr="00251B43">
        <w:rPr>
          <w:rFonts w:ascii="Arial" w:hAnsi="Arial" w:cs="Arial"/>
          <w:i/>
          <w:sz w:val="18"/>
          <w:szCs w:val="18"/>
        </w:rPr>
        <w:t>nnual</w:t>
      </w:r>
      <w:r>
        <w:rPr>
          <w:rFonts w:ascii="Arial" w:hAnsi="Arial" w:cs="Arial"/>
          <w:i/>
          <w:sz w:val="18"/>
          <w:szCs w:val="18"/>
        </w:rPr>
        <w:t xml:space="preserve"> module r</w:t>
      </w:r>
      <w:r w:rsidRPr="00251B43">
        <w:rPr>
          <w:rFonts w:ascii="Arial" w:hAnsi="Arial" w:cs="Arial"/>
          <w:i/>
          <w:sz w:val="18"/>
          <w:szCs w:val="18"/>
        </w:rPr>
        <w:t xml:space="preserve">eview should consider all </w:t>
      </w:r>
      <w:r>
        <w:rPr>
          <w:rFonts w:ascii="Arial" w:hAnsi="Arial" w:cs="Arial"/>
          <w:i/>
          <w:sz w:val="18"/>
          <w:szCs w:val="18"/>
        </w:rPr>
        <w:t>modules</w:t>
      </w:r>
      <w:r w:rsidRPr="00251B43">
        <w:rPr>
          <w:rFonts w:ascii="Arial" w:hAnsi="Arial" w:cs="Arial"/>
          <w:i/>
          <w:sz w:val="18"/>
          <w:szCs w:val="18"/>
        </w:rPr>
        <w:t xml:space="preserve"> offered by the School</w:t>
      </w:r>
      <w:r>
        <w:rPr>
          <w:rFonts w:ascii="Arial" w:hAnsi="Arial" w:cs="Arial"/>
          <w:i/>
          <w:sz w:val="18"/>
          <w:szCs w:val="18"/>
        </w:rPr>
        <w:t>.</w:t>
      </w:r>
      <w:r w:rsidRPr="00251B43">
        <w:rPr>
          <w:rFonts w:ascii="Arial" w:hAnsi="Arial" w:cs="Arial"/>
          <w:i/>
          <w:sz w:val="18"/>
          <w:szCs w:val="18"/>
        </w:rPr>
        <w:t xml:space="preserve">  Where relevant, please comment on placement learning / </w:t>
      </w:r>
      <w:r>
        <w:rPr>
          <w:rFonts w:ascii="Arial" w:hAnsi="Arial" w:cs="Arial"/>
          <w:i/>
          <w:sz w:val="18"/>
          <w:szCs w:val="18"/>
        </w:rPr>
        <w:t xml:space="preserve">work-based learning / </w:t>
      </w:r>
      <w:r w:rsidRPr="00251B43">
        <w:rPr>
          <w:rFonts w:ascii="Arial" w:hAnsi="Arial" w:cs="Arial"/>
          <w:i/>
          <w:sz w:val="18"/>
          <w:szCs w:val="18"/>
        </w:rPr>
        <w:t xml:space="preserve">the year abroad.  </w:t>
      </w:r>
    </w:p>
    <w:p w:rsidR="007C72DE" w:rsidRDefault="007C72DE" w:rsidP="00E33D67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494617">
        <w:rPr>
          <w:rFonts w:ascii="Arial" w:hAnsi="Arial" w:cs="Arial"/>
          <w:b/>
          <w:i/>
          <w:sz w:val="18"/>
          <w:szCs w:val="18"/>
          <w:u w:val="single"/>
        </w:rPr>
        <w:t>In each section, please evaluate the statistical data or other relevan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t inputs as indicated below, </w:t>
      </w:r>
      <w:r w:rsidRPr="00494617">
        <w:rPr>
          <w:rFonts w:ascii="Arial" w:hAnsi="Arial" w:cs="Arial"/>
          <w:b/>
          <w:i/>
          <w:sz w:val="18"/>
          <w:szCs w:val="18"/>
          <w:u w:val="single"/>
        </w:rPr>
        <w:t xml:space="preserve">and comment upon any significant issues or trends, indicating any action that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has been / </w:t>
      </w:r>
      <w:r w:rsidRPr="00494617">
        <w:rPr>
          <w:rFonts w:ascii="Arial" w:hAnsi="Arial" w:cs="Arial"/>
          <w:b/>
          <w:i/>
          <w:sz w:val="18"/>
          <w:szCs w:val="18"/>
          <w:u w:val="single"/>
        </w:rPr>
        <w:t xml:space="preserve">will be taken in response.  </w:t>
      </w:r>
      <w:r>
        <w:rPr>
          <w:rFonts w:ascii="Arial" w:hAnsi="Arial" w:cs="Arial"/>
          <w:b/>
          <w:i/>
          <w:sz w:val="18"/>
          <w:szCs w:val="18"/>
          <w:u w:val="single"/>
        </w:rPr>
        <w:t>All planned actions should be summarised in the action list.</w:t>
      </w:r>
    </w:p>
    <w:p w:rsidR="007C72DE" w:rsidRPr="00F77914" w:rsidRDefault="007C72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7C72DE" w:rsidRPr="00FB61DA" w:rsidTr="00865F7F">
        <w:tc>
          <w:tcPr>
            <w:tcW w:w="9072" w:type="dxa"/>
          </w:tcPr>
          <w:p w:rsidR="007C72DE" w:rsidRPr="00730313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Module (Banner) Code: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07EA2">
              <w:rPr>
                <w:rFonts w:ascii="Arial" w:hAnsi="Arial" w:cs="Arial"/>
                <w:noProof/>
                <w:sz w:val="22"/>
                <w:szCs w:val="22"/>
              </w:rPr>
              <w:t>04 19507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730313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Module Title: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07EA2">
              <w:rPr>
                <w:rFonts w:ascii="Arial" w:hAnsi="Arial" w:cs="Arial"/>
                <w:noProof/>
                <w:sz w:val="22"/>
                <w:szCs w:val="22"/>
              </w:rPr>
              <w:t>Object Oriented Software Design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07EA2">
              <w:rPr>
                <w:rFonts w:ascii="Arial" w:hAnsi="Arial" w:cs="Arial"/>
                <w:noProof/>
                <w:sz w:val="22"/>
                <w:szCs w:val="22"/>
              </w:rPr>
              <w:t>EE2E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730313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Name of Module Leader/Convenor: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EA2">
              <w:rPr>
                <w:rFonts w:ascii="Arial" w:hAnsi="Arial" w:cs="Arial"/>
                <w:noProof/>
                <w:sz w:val="22"/>
                <w:szCs w:val="22"/>
              </w:rPr>
              <w:t>Dr Mike Spann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1. Student numbers:</w:t>
            </w:r>
          </w:p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FB61DA">
              <w:rPr>
                <w:rFonts w:ascii="Arial" w:hAnsi="Arial" w:cs="Arial"/>
                <w:i/>
                <w:sz w:val="20"/>
                <w:szCs w:val="20"/>
              </w:rPr>
              <w:t>How many students were registered on the module?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(Please indicate if numbers have changed significantly since the previous year/s)</w:t>
            </w:r>
          </w:p>
          <w:p w:rsidR="007C72DE" w:rsidRPr="00F4140C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09/10</w:t>
            </w:r>
            <w:r w:rsidRPr="007303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26</w:t>
            </w:r>
            <w:r w:rsidRPr="00F4140C">
              <w:rPr>
                <w:rFonts w:ascii="Arial" w:hAnsi="Arial" w:cs="Arial"/>
                <w:sz w:val="22"/>
                <w:szCs w:val="22"/>
                <w:u w:val="single"/>
              </w:rPr>
              <w:t xml:space="preserve"> EECE students at end of year</w:t>
            </w:r>
          </w:p>
          <w:p w:rsidR="007C72DE" w:rsidRPr="00730313" w:rsidRDefault="007C72DE" w:rsidP="00F4140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30313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/09: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 xml:space="preserve"> -- 07/</w:t>
            </w:r>
            <w:r w:rsidRPr="00730313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31</w:t>
            </w:r>
            <w:r>
              <w:rPr>
                <w:rFonts w:ascii="Arial" w:hAnsi="Arial" w:cs="Arial"/>
                <w:sz w:val="22"/>
                <w:szCs w:val="22"/>
              </w:rPr>
              <w:t xml:space="preserve"> -- </w:t>
            </w:r>
            <w:r w:rsidRPr="0073031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6/07: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-- </w:t>
            </w:r>
            <w:r w:rsidRPr="0073031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5/06: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62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Default="007C72DE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2. Analysis of module performance:</w:t>
            </w:r>
          </w:p>
          <w:p w:rsidR="007C72DE" w:rsidRDefault="007C72DE" w:rsidP="00C2771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66B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on </w:t>
            </w:r>
            <w:r w:rsidRPr="00FC766B">
              <w:rPr>
                <w:rFonts w:ascii="Arial" w:hAnsi="Arial" w:cs="Arial"/>
                <w:i/>
                <w:sz w:val="20"/>
                <w:szCs w:val="20"/>
              </w:rPr>
              <w:t>the performance of students on the module, in comparison with th</w:t>
            </w:r>
            <w:r>
              <w:rPr>
                <w:rFonts w:ascii="Arial" w:hAnsi="Arial" w:cs="Arial"/>
                <w:i/>
                <w:sz w:val="20"/>
                <w:szCs w:val="20"/>
              </w:rPr>
              <w:t>e previous year/s and in comparison with the performance of other modules at the same level. (Refer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 to statistical data on module completion rates and the range of marks </w:t>
            </w:r>
            <w:r w:rsidRPr="001C1E20">
              <w:rPr>
                <w:rFonts w:ascii="Arial" w:hAnsi="Arial" w:cs="Arial"/>
                <w:i/>
                <w:sz w:val="20"/>
                <w:szCs w:val="20"/>
              </w:rPr>
              <w:t>achieved.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C1E2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7C72DE" w:rsidRPr="00D426EF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09/10 module average: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43.16</w:t>
            </w:r>
            <w:r>
              <w:rPr>
                <w:rFonts w:ascii="Arial" w:hAnsi="Arial" w:cs="Arial"/>
                <w:sz w:val="22"/>
                <w:szCs w:val="22"/>
              </w:rPr>
              <w:t xml:space="preserve"> -- students’ year average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49.50</w:t>
            </w:r>
            <w:r w:rsidRPr="00CA4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-- failure rate </w: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= </w:instrTex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instrText>0.34615384615384615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*100 \#0.00% </w:instrTex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34.62%</w: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7C72DE" w:rsidRPr="00D426EF" w:rsidRDefault="007C72DE" w:rsidP="00CA4275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08/09 module average: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49.90</w:t>
            </w:r>
            <w:r>
              <w:rPr>
                <w:rFonts w:ascii="Arial" w:hAnsi="Arial" w:cs="Arial"/>
                <w:sz w:val="22"/>
                <w:szCs w:val="22"/>
              </w:rPr>
              <w:t xml:space="preserve"> -- students’ year average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50.71</w:t>
            </w:r>
            <w:r w:rsidRPr="00CA4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-- failure rate </w: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= </w:instrTex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instrText>0.17999999999999999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*100 \#0.00% </w:instrTex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18.00%</w:t>
            </w:r>
            <w:r w:rsidR="00307736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(after scaling of </w:t>
            </w:r>
            <w:r w:rsidRPr="00F07E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+3</w:t>
            </w:r>
            <w:r w:rsidRPr="00CA4275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  <w:p w:rsidR="007C72DE" w:rsidRPr="00FB61DA" w:rsidRDefault="007B1ED3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Performance in the exam part was very poor, with overall average of 32%.  Coursework average was 54.4%.  There is a suggestion that the learning outcomes are better addressed by the coursework element, and it is proposed to change the assessment to all coursework, retaining a small class test to assess basic factual knowledge of Java.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365A9">
              <w:rPr>
                <w:rFonts w:ascii="Arial" w:hAnsi="Arial" w:cs="Arial"/>
                <w:b/>
                <w:sz w:val="22"/>
                <w:szCs w:val="22"/>
              </w:rPr>
              <w:t xml:space="preserve"> Feedback from Students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C72DE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i/>
                <w:sz w:val="20"/>
                <w:szCs w:val="20"/>
              </w:rPr>
              <w:t>What methods have been used to gather student feedback and what proportion responded?</w:t>
            </w:r>
          </w:p>
          <w:p w:rsidR="007C72DE" w:rsidRPr="00FB61DA" w:rsidRDefault="00BA1A13" w:rsidP="00FB61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questionnaires</w:t>
            </w:r>
            <w:r w:rsidR="005B7851">
              <w:rPr>
                <w:rFonts w:ascii="Arial" w:hAnsi="Arial" w:cs="Arial"/>
                <w:sz w:val="20"/>
                <w:szCs w:val="20"/>
              </w:rPr>
              <w:t xml:space="preserve"> for EE2E1.  Survey Monkey for EE2E2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FB61DA">
              <w:rPr>
                <w:rFonts w:ascii="Arial" w:hAnsi="Arial" w:cs="Arial"/>
                <w:i/>
                <w:sz w:val="20"/>
                <w:szCs w:val="20"/>
              </w:rPr>
              <w:t>b) What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key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 issues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(both positive and negative)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 were raised </w:t>
            </w:r>
            <w:r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student 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>feedback and what action has been / will be taken in response?</w:t>
            </w:r>
          </w:p>
          <w:p w:rsidR="007C72DE" w:rsidRDefault="0076730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Generally positive about the content.  Students felt the workload was high with four programming assignments.  Two 3 hour sessions per lab are available.  Students are warned to prepare beforehand, but few do.  Lecture attendance was poor (9 am Friday start.)</w:t>
            </w:r>
          </w:p>
          <w:p w:rsidR="00017D1F" w:rsidRDefault="00017D1F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2E2, generally positive responses. Students find UML concepts difficult and unexciting, and they suggest more practical problem solving with example code incorporated into lectures and worked through in workshops.</w:t>
            </w:r>
          </w:p>
          <w:p w:rsidR="00017D1F" w:rsidRPr="00FB61DA" w:rsidRDefault="00017D1F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change to all coursework should help with resolving these issues.</w:t>
            </w:r>
          </w:p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4. Feedback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from External 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>Examiner</w:t>
            </w:r>
            <w:r>
              <w:rPr>
                <w:rFonts w:ascii="Arial" w:hAnsi="Arial" w:cs="Arial"/>
                <w:b/>
                <w:sz w:val="22"/>
                <w:szCs w:val="22"/>
              </w:rPr>
              <w:t>s (if applicable)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FB61DA">
              <w:rPr>
                <w:rFonts w:ascii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ere any issues raised by 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>external examiners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(in this year or the last) which were relevant or specific to this module? 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If so, </w:t>
            </w:r>
            <w:r w:rsidRPr="00FB61DA">
              <w:rPr>
                <w:rFonts w:ascii="Arial" w:hAnsi="Arial" w:cs="Arial"/>
                <w:i/>
                <w:sz w:val="20"/>
                <w:szCs w:val="20"/>
              </w:rPr>
              <w:t>what action has been / will be taken in response?</w:t>
            </w:r>
          </w:p>
          <w:p w:rsidR="007C72DE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76730E" w:rsidRPr="00FB61DA" w:rsidRDefault="0076730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questions, testing understanding and ability in software engineering.</w:t>
            </w:r>
            <w:r w:rsidR="00EC304B">
              <w:rPr>
                <w:rFonts w:ascii="Arial" w:hAnsi="Arial" w:cs="Arial"/>
                <w:sz w:val="22"/>
                <w:szCs w:val="22"/>
              </w:rPr>
              <w:t xml:space="preserve">  Good paper.</w:t>
            </w:r>
          </w:p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865F7F">
        <w:tc>
          <w:tcPr>
            <w:tcW w:w="9072" w:type="dxa"/>
          </w:tcPr>
          <w:p w:rsidR="007C72DE" w:rsidRDefault="007C72DE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b/>
                <w:sz w:val="22"/>
                <w:szCs w:val="22"/>
              </w:rPr>
              <w:t>Educational Enhancement</w:t>
            </w:r>
          </w:p>
          <w:p w:rsidR="007C72DE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Pr="00865F7F">
              <w:rPr>
                <w:rFonts w:ascii="Arial" w:hAnsi="Arial" w:cs="Arial"/>
                <w:i/>
                <w:sz w:val="20"/>
                <w:szCs w:val="20"/>
              </w:rPr>
              <w:t>Please summarise your overall reflections on the module’s performance and any planned changes or enhancements to the module.</w:t>
            </w:r>
            <w:r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  <w:p w:rsidR="007C72DE" w:rsidRPr="007B1ED3" w:rsidRDefault="0076730E" w:rsidP="00FB61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1ED3">
              <w:rPr>
                <w:rFonts w:ascii="Arial" w:hAnsi="Arial" w:cs="Arial"/>
                <w:sz w:val="20"/>
                <w:szCs w:val="20"/>
              </w:rPr>
              <w:t xml:space="preserve">May need some attention to lab workloads and scheduling of deadlines </w:t>
            </w:r>
            <w:proofErr w:type="spellStart"/>
            <w:r w:rsidRPr="007B1ED3">
              <w:rPr>
                <w:rFonts w:ascii="Arial" w:hAnsi="Arial" w:cs="Arial"/>
                <w:sz w:val="20"/>
                <w:szCs w:val="20"/>
              </w:rPr>
              <w:t>wrt</w:t>
            </w:r>
            <w:proofErr w:type="spellEnd"/>
            <w:r w:rsidRPr="007B1ED3">
              <w:rPr>
                <w:rFonts w:ascii="Arial" w:hAnsi="Arial" w:cs="Arial"/>
                <w:sz w:val="20"/>
                <w:szCs w:val="20"/>
              </w:rPr>
              <w:t xml:space="preserve"> robot project.</w:t>
            </w:r>
            <w:r w:rsidR="007B1ED3">
              <w:rPr>
                <w:rFonts w:ascii="Arial" w:hAnsi="Arial" w:cs="Arial"/>
                <w:sz w:val="20"/>
                <w:szCs w:val="20"/>
              </w:rPr>
              <w:t xml:space="preserve">  For </w:t>
            </w:r>
            <w:r w:rsidR="007B1ED3">
              <w:rPr>
                <w:rFonts w:ascii="Arial" w:hAnsi="Arial" w:cs="Arial"/>
                <w:sz w:val="20"/>
                <w:szCs w:val="20"/>
              </w:rPr>
              <w:lastRenderedPageBreak/>
              <w:t>EE2E2, more weighting needs to be applied to assessment of the design logbook.</w:t>
            </w:r>
          </w:p>
          <w:p w:rsidR="007C72DE" w:rsidRPr="00EC304B" w:rsidRDefault="007C72DE" w:rsidP="00FB61D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865F7F">
              <w:rPr>
                <w:rFonts w:ascii="Arial" w:hAnsi="Arial" w:cs="Arial"/>
                <w:i/>
                <w:sz w:val="20"/>
                <w:szCs w:val="20"/>
              </w:rPr>
              <w:t>b)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65F7F">
              <w:rPr>
                <w:rFonts w:ascii="Arial" w:hAnsi="Arial" w:cs="Arial"/>
                <w:i/>
                <w:sz w:val="20"/>
                <w:szCs w:val="20"/>
              </w:rPr>
              <w:t>Please identify any examples of good, or innovative, practice which could be disseminated more widely.</w:t>
            </w:r>
            <w:r w:rsidRPr="00865F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C72DE" w:rsidRPr="007B1ED3" w:rsidRDefault="007B1ED3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EE2E1 </w:t>
            </w:r>
            <w:r w:rsidR="00EC304B" w:rsidRPr="00EC304B">
              <w:rPr>
                <w:rFonts w:ascii="Arial" w:hAnsi="Arial" w:cs="Arial"/>
                <w:sz w:val="22"/>
                <w:szCs w:val="22"/>
              </w:rPr>
              <w:t>Programming assignments are all game based, which students seem to appreciate.</w:t>
            </w:r>
          </w:p>
          <w:p w:rsidR="007C72DE" w:rsidRPr="00FB61DA" w:rsidRDefault="007B1ED3" w:rsidP="00FB61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B1ED3">
              <w:rPr>
                <w:rFonts w:ascii="Arial" w:hAnsi="Arial" w:cs="Arial"/>
                <w:sz w:val="22"/>
                <w:szCs w:val="22"/>
              </w:rPr>
              <w:t>EE2E2 design and programming assignments are also game based.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1E2CC3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 confirm that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 xml:space="preserve">nnual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 xml:space="preserve">odule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 xml:space="preserve">eview has been conducted in accordance with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FB61DA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notes on annual review.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of module leader</w:t>
            </w:r>
            <w:r w:rsidRPr="00FB61D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7C72DE" w:rsidRPr="00FB61DA" w:rsidTr="00865F7F">
        <w:tc>
          <w:tcPr>
            <w:tcW w:w="9072" w:type="dxa"/>
          </w:tcPr>
          <w:p w:rsidR="007C72DE" w:rsidRPr="00FB61DA" w:rsidRDefault="007C72DE" w:rsidP="00FB6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:rsidR="007C72DE" w:rsidRPr="00034883" w:rsidRDefault="007C72DE">
      <w:pPr>
        <w:rPr>
          <w:rFonts w:ascii="Arial" w:hAnsi="Arial" w:cs="Arial"/>
          <w:color w:val="FF0000"/>
          <w:sz w:val="22"/>
          <w:szCs w:val="22"/>
        </w:rPr>
        <w:sectPr w:rsidR="007C72DE" w:rsidRPr="00034883" w:rsidSect="00C66DE3">
          <w:footerReference w:type="default" r:id="rId6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Please submit the completed annual module review form </w:t>
      </w:r>
      <w:r w:rsidRPr="00F818F6">
        <w:rPr>
          <w:rFonts w:ascii="Arial" w:hAnsi="Arial" w:cs="Arial"/>
          <w:sz w:val="22"/>
          <w:szCs w:val="22"/>
        </w:rPr>
        <w:t xml:space="preserve">to the relevant Programme Director/s by </w:t>
      </w:r>
      <w:r w:rsidRPr="00034883">
        <w:rPr>
          <w:rFonts w:ascii="Arial" w:hAnsi="Arial" w:cs="Arial"/>
          <w:b/>
          <w:sz w:val="22"/>
          <w:szCs w:val="22"/>
        </w:rPr>
        <w:t>16 July 2010</w:t>
      </w:r>
      <w:r>
        <w:rPr>
          <w:rFonts w:ascii="Arial" w:hAnsi="Arial" w:cs="Arial"/>
          <w:sz w:val="22"/>
          <w:szCs w:val="22"/>
        </w:rPr>
        <w:t>.</w:t>
      </w:r>
    </w:p>
    <w:p w:rsidR="007C72DE" w:rsidRDefault="007C72DE" w:rsidP="00AC20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Summary Action List</w:t>
      </w:r>
    </w:p>
    <w:p w:rsidR="007C72DE" w:rsidRDefault="007C72DE" w:rsidP="00AC2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72DE" w:rsidRDefault="007C72DE" w:rsidP="00AC20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  <w:gridCol w:w="4725"/>
        <w:gridCol w:w="4725"/>
      </w:tblGrid>
      <w:tr w:rsidR="007C72DE" w:rsidRPr="00FB61DA" w:rsidTr="00FB61DA">
        <w:tc>
          <w:tcPr>
            <w:tcW w:w="14174" w:type="dxa"/>
            <w:gridSpan w:val="3"/>
          </w:tcPr>
          <w:p w:rsidR="007C72DE" w:rsidRPr="00FB61DA" w:rsidRDefault="007C72DE" w:rsidP="00AC200C">
            <w:pPr>
              <w:rPr>
                <w:rFonts w:ascii="Arial" w:hAnsi="Arial" w:cs="Arial"/>
                <w:sz w:val="22"/>
                <w:szCs w:val="22"/>
              </w:rPr>
            </w:pPr>
            <w:r w:rsidRPr="00FB61DA">
              <w:rPr>
                <w:rFonts w:ascii="Arial" w:hAnsi="Arial" w:cs="Arial"/>
                <w:i/>
                <w:sz w:val="22"/>
                <w:szCs w:val="22"/>
              </w:rPr>
              <w:t>Please list all actions that have been identified as a result of this annual module review, as well as any ongoing actions.</w:t>
            </w: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AC20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Proposed Action</w:t>
            </w:r>
          </w:p>
          <w:p w:rsidR="007C72DE" w:rsidRPr="00FB61DA" w:rsidRDefault="007C72DE" w:rsidP="00AC20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AC20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Deadline(s)</w:t>
            </w:r>
          </w:p>
        </w:tc>
        <w:tc>
          <w:tcPr>
            <w:tcW w:w="4725" w:type="dxa"/>
          </w:tcPr>
          <w:p w:rsidR="007C72DE" w:rsidRPr="00FB61DA" w:rsidRDefault="007C72DE" w:rsidP="00AC20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DA">
              <w:rPr>
                <w:rFonts w:ascii="Arial" w:hAnsi="Arial" w:cs="Arial"/>
                <w:b/>
                <w:sz w:val="22"/>
                <w:szCs w:val="22"/>
              </w:rPr>
              <w:t>Person/Committee Responsible</w:t>
            </w:r>
          </w:p>
        </w:tc>
      </w:tr>
      <w:tr w:rsidR="007C72DE" w:rsidRPr="00FB61DA" w:rsidTr="00FB61DA">
        <w:tc>
          <w:tcPr>
            <w:tcW w:w="4724" w:type="dxa"/>
          </w:tcPr>
          <w:p w:rsidR="007C72DE" w:rsidRDefault="00EC304B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changing the assessment to all coursework.  Currently 50/50.</w:t>
            </w:r>
          </w:p>
          <w:p w:rsidR="005B7851" w:rsidRDefault="005B7851" w:rsidP="005B7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2E1: </w:t>
            </w:r>
            <w:r w:rsidR="00EC304B">
              <w:rPr>
                <w:rFonts w:ascii="Arial" w:hAnsi="Arial" w:cs="Arial"/>
                <w:sz w:val="22"/>
                <w:szCs w:val="22"/>
              </w:rPr>
              <w:t xml:space="preserve">Keep a class test </w:t>
            </w:r>
            <w:r w:rsidR="007D0B9F">
              <w:rPr>
                <w:rFonts w:ascii="Arial" w:hAnsi="Arial" w:cs="Arial"/>
                <w:sz w:val="22"/>
                <w:szCs w:val="22"/>
              </w:rPr>
              <w:t>(15</w:t>
            </w:r>
            <w:r w:rsidR="00E6114F">
              <w:rPr>
                <w:rFonts w:ascii="Arial" w:hAnsi="Arial" w:cs="Arial"/>
                <w:sz w:val="22"/>
                <w:szCs w:val="22"/>
              </w:rPr>
              <w:t xml:space="preserve">%) </w:t>
            </w:r>
            <w:r w:rsidR="00EC304B">
              <w:rPr>
                <w:rFonts w:ascii="Arial" w:hAnsi="Arial" w:cs="Arial"/>
                <w:sz w:val="22"/>
                <w:szCs w:val="22"/>
              </w:rPr>
              <w:t>to test a range of Java knowledge.</w:t>
            </w:r>
            <w:r w:rsidR="00E6114F">
              <w:rPr>
                <w:rFonts w:ascii="Arial" w:hAnsi="Arial" w:cs="Arial"/>
                <w:sz w:val="22"/>
                <w:szCs w:val="22"/>
              </w:rPr>
              <w:t xml:space="preserve"> Increase the size of the last assignment.  15% for each</w:t>
            </w:r>
            <w:r w:rsidR="007D0B9F">
              <w:rPr>
                <w:rFonts w:ascii="Arial" w:hAnsi="Arial" w:cs="Arial"/>
                <w:sz w:val="22"/>
                <w:szCs w:val="22"/>
              </w:rPr>
              <w:t xml:space="preserve"> of the three assignments and 40</w:t>
            </w:r>
            <w:r w:rsidR="00E6114F">
              <w:rPr>
                <w:rFonts w:ascii="Arial" w:hAnsi="Arial" w:cs="Arial"/>
                <w:sz w:val="22"/>
                <w:szCs w:val="22"/>
              </w:rPr>
              <w:t xml:space="preserve">% mini-project. </w:t>
            </w:r>
          </w:p>
          <w:p w:rsidR="005B7851" w:rsidRDefault="005B7851" w:rsidP="005B7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2E2: Change assessment to all coursework. Two assignments, 30% each, design logbook 30%, presentation 10%</w:t>
            </w:r>
          </w:p>
          <w:p w:rsidR="00E6114F" w:rsidRPr="00FB61DA" w:rsidRDefault="00017D1F" w:rsidP="00EC3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need a module change form.</w:t>
            </w:r>
          </w:p>
        </w:tc>
        <w:tc>
          <w:tcPr>
            <w:tcW w:w="4725" w:type="dxa"/>
          </w:tcPr>
          <w:p w:rsidR="007C72DE" w:rsidRPr="00FB61DA" w:rsidRDefault="00EC304B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2010</w:t>
            </w:r>
          </w:p>
        </w:tc>
        <w:tc>
          <w:tcPr>
            <w:tcW w:w="4725" w:type="dxa"/>
          </w:tcPr>
          <w:p w:rsidR="007C72DE" w:rsidRPr="00FB61DA" w:rsidRDefault="00EC304B" w:rsidP="00E6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6114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/TNA</w:t>
            </w:r>
            <w:r w:rsidR="00017D1F">
              <w:rPr>
                <w:rFonts w:ascii="Arial" w:hAnsi="Arial" w:cs="Arial"/>
                <w:sz w:val="22"/>
                <w:szCs w:val="22"/>
              </w:rPr>
              <w:t>/PG</w:t>
            </w: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E6114F" w:rsidP="00E6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Incorporate some workshop sessions where students work on assignments with PGTAs on hand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advise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25" w:type="dxa"/>
          </w:tcPr>
          <w:p w:rsidR="007C72DE" w:rsidRPr="00FB61DA" w:rsidRDefault="00E6114F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2010</w:t>
            </w:r>
          </w:p>
        </w:tc>
        <w:tc>
          <w:tcPr>
            <w:tcW w:w="4725" w:type="dxa"/>
          </w:tcPr>
          <w:p w:rsidR="007C72DE" w:rsidRPr="00FB61DA" w:rsidRDefault="00E6114F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B1ED3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Scheduling of deadlines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Robot project etc to be better coordinated.</w:t>
            </w:r>
          </w:p>
        </w:tc>
        <w:tc>
          <w:tcPr>
            <w:tcW w:w="4725" w:type="dxa"/>
          </w:tcPr>
          <w:p w:rsidR="007C72DE" w:rsidRPr="00FB61DA" w:rsidRDefault="007B1ED3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of term</w:t>
            </w:r>
          </w:p>
        </w:tc>
        <w:tc>
          <w:tcPr>
            <w:tcW w:w="4725" w:type="dxa"/>
          </w:tcPr>
          <w:p w:rsidR="007C72DE" w:rsidRPr="00FB61DA" w:rsidRDefault="007B1ED3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MS/TNA/BJC</w:t>
            </w: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DE" w:rsidRPr="00FB61DA" w:rsidTr="00FB61DA">
        <w:tc>
          <w:tcPr>
            <w:tcW w:w="4724" w:type="dxa"/>
          </w:tcPr>
          <w:p w:rsidR="007C72DE" w:rsidRPr="00FB61DA" w:rsidRDefault="007C72DE" w:rsidP="00AC20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61DA">
              <w:rPr>
                <w:rFonts w:ascii="Arial" w:hAnsi="Arial" w:cs="Arial"/>
                <w:i/>
                <w:sz w:val="22"/>
                <w:szCs w:val="22"/>
              </w:rPr>
              <w:t>[Please add or delete rows as appropriate]</w:t>
            </w: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7C72DE" w:rsidRPr="00FB61DA" w:rsidRDefault="007C72DE" w:rsidP="00FB6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72DE" w:rsidRDefault="007C72DE" w:rsidP="00AC200C">
      <w:pPr>
        <w:jc w:val="center"/>
        <w:rPr>
          <w:rFonts w:ascii="Arial" w:hAnsi="Arial" w:cs="Arial"/>
          <w:sz w:val="22"/>
          <w:szCs w:val="22"/>
        </w:rPr>
        <w:sectPr w:rsidR="007C72DE" w:rsidSect="00AC200C">
          <w:footerReference w:type="default" r:id="rId7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AC200C" w:rsidRPr="00CC3F24" w:rsidRDefault="00AC200C" w:rsidP="00CC3F24">
      <w:pPr>
        <w:rPr>
          <w:szCs w:val="22"/>
        </w:rPr>
      </w:pPr>
    </w:p>
    <w:sectPr w:rsidR="00AC200C" w:rsidRPr="00CC3F24" w:rsidSect="007C72DE">
      <w:footerReference w:type="default" r:id="rId8"/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B6" w:rsidRPr="00CC3F24" w:rsidRDefault="006C72B6" w:rsidP="00CC3F24">
      <w:pPr>
        <w:pStyle w:val="Footer"/>
      </w:pPr>
    </w:p>
  </w:endnote>
  <w:endnote w:type="continuationSeparator" w:id="0">
    <w:p w:rsidR="006C72B6" w:rsidRPr="00CC3F24" w:rsidRDefault="006C72B6" w:rsidP="00CC3F24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DE" w:rsidRPr="009E6023" w:rsidRDefault="007C72DE" w:rsidP="009E60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DE" w:rsidRPr="009E6023" w:rsidRDefault="007C72DE" w:rsidP="009E60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0C" w:rsidRPr="00CC3F24" w:rsidRDefault="00F4140C" w:rsidP="00CC3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B6" w:rsidRPr="00CC3F24" w:rsidRDefault="006C72B6" w:rsidP="00CC3F24">
      <w:pPr>
        <w:pStyle w:val="Footer"/>
      </w:pPr>
    </w:p>
  </w:footnote>
  <w:footnote w:type="continuationSeparator" w:id="0">
    <w:p w:rsidR="006C72B6" w:rsidRPr="00CC3F24" w:rsidRDefault="006C72B6" w:rsidP="00CC3F24">
      <w:pPr>
        <w:pStyle w:val="Footer"/>
      </w:pPr>
    </w:p>
  </w:footnote>
  <w:footnote w:id="1">
    <w:p w:rsidR="007C72DE" w:rsidRPr="001C1E20" w:rsidRDefault="007C72DE" w:rsidP="001C1E20">
      <w:pPr>
        <w:pStyle w:val="FootnoteText"/>
        <w:rPr>
          <w:rFonts w:ascii="Arial" w:hAnsi="Arial" w:cs="Arial"/>
          <w:sz w:val="18"/>
          <w:szCs w:val="18"/>
        </w:rPr>
      </w:pPr>
      <w:r w:rsidRPr="001C1E20">
        <w:rPr>
          <w:rStyle w:val="FootnoteReference"/>
          <w:sz w:val="18"/>
          <w:szCs w:val="18"/>
        </w:rPr>
        <w:footnoteRef/>
      </w:r>
      <w:r w:rsidRPr="001C1E20">
        <w:rPr>
          <w:sz w:val="18"/>
          <w:szCs w:val="18"/>
        </w:rPr>
        <w:t xml:space="preserve"> </w:t>
      </w:r>
      <w:proofErr w:type="gramStart"/>
      <w:r w:rsidRPr="001C1E20">
        <w:rPr>
          <w:rFonts w:ascii="Arial" w:hAnsi="Arial" w:cs="Arial"/>
          <w:sz w:val="18"/>
          <w:szCs w:val="18"/>
        </w:rPr>
        <w:t>N.B.</w:t>
      </w:r>
      <w:proofErr w:type="gramEnd"/>
      <w:r w:rsidRPr="001C1E20">
        <w:rPr>
          <w:rFonts w:ascii="Arial" w:hAnsi="Arial" w:cs="Arial"/>
          <w:sz w:val="18"/>
          <w:szCs w:val="18"/>
        </w:rPr>
        <w:t xml:space="preserve"> Any module amendments which need to take effect from the start of the next academic session, including any changes to assessments, must be approved </w:t>
      </w:r>
      <w:r>
        <w:rPr>
          <w:rFonts w:ascii="Arial" w:hAnsi="Arial" w:cs="Arial"/>
          <w:sz w:val="18"/>
          <w:szCs w:val="18"/>
        </w:rPr>
        <w:t xml:space="preserve">at School-level </w:t>
      </w:r>
      <w:r w:rsidRPr="001C1E20">
        <w:rPr>
          <w:rFonts w:ascii="Arial" w:hAnsi="Arial" w:cs="Arial"/>
          <w:sz w:val="18"/>
          <w:szCs w:val="18"/>
        </w:rPr>
        <w:t xml:space="preserve">via the Modification to Modules process by </w:t>
      </w:r>
      <w:r w:rsidRPr="001C1E20">
        <w:rPr>
          <w:rFonts w:ascii="Arial" w:hAnsi="Arial" w:cs="Arial"/>
          <w:b/>
          <w:sz w:val="18"/>
          <w:szCs w:val="18"/>
        </w:rPr>
        <w:t>17 September 2010</w:t>
      </w:r>
      <w:r w:rsidRPr="001C1E20">
        <w:rPr>
          <w:rFonts w:ascii="Arial" w:hAnsi="Arial" w:cs="Arial"/>
          <w:sz w:val="18"/>
          <w:szCs w:val="18"/>
        </w:rPr>
        <w:t xml:space="preserve"> (see </w:t>
      </w:r>
      <w:hyperlink r:id="rId1" w:history="1">
        <w:r w:rsidRPr="001C1E20">
          <w:rPr>
            <w:rStyle w:val="Hyperlink"/>
            <w:rFonts w:ascii="Arial" w:hAnsi="Arial" w:cs="Arial"/>
            <w:sz w:val="18"/>
            <w:szCs w:val="18"/>
            <w:u w:val="none"/>
          </w:rPr>
          <w:t>http://www.as.bham.ac.uk/cdu/modules/modify.shtml</w:t>
        </w:r>
      </w:hyperlink>
      <w:r>
        <w:rPr>
          <w:sz w:val="18"/>
          <w:szCs w:val="18"/>
        </w:rPr>
        <w:t>)</w:t>
      </w:r>
      <w:r w:rsidRPr="001C1E20">
        <w:rPr>
          <w:rFonts w:ascii="Arial" w:hAnsi="Arial" w:cs="Arial"/>
          <w:sz w:val="18"/>
          <w:szCs w:val="18"/>
        </w:rPr>
        <w:t>.  In-session amendments to modules will not be approved</w:t>
      </w:r>
      <w:r>
        <w:rPr>
          <w:rFonts w:ascii="Arial" w:hAnsi="Arial" w:cs="Arial"/>
          <w:sz w:val="18"/>
          <w:szCs w:val="18"/>
        </w:rPr>
        <w:t>.</w:t>
      </w:r>
    </w:p>
    <w:p w:rsidR="007C72DE" w:rsidRDefault="007C72DE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E3"/>
    <w:rsid w:val="00017D1F"/>
    <w:rsid w:val="00034883"/>
    <w:rsid w:val="00092569"/>
    <w:rsid w:val="000D60D1"/>
    <w:rsid w:val="000D7D1F"/>
    <w:rsid w:val="00104C07"/>
    <w:rsid w:val="00105D28"/>
    <w:rsid w:val="00160B7F"/>
    <w:rsid w:val="00187C28"/>
    <w:rsid w:val="001B2243"/>
    <w:rsid w:val="001B529C"/>
    <w:rsid w:val="001C1E20"/>
    <w:rsid w:val="001D6036"/>
    <w:rsid w:val="001E2CC3"/>
    <w:rsid w:val="00226A91"/>
    <w:rsid w:val="00246F2E"/>
    <w:rsid w:val="002640FA"/>
    <w:rsid w:val="00280C97"/>
    <w:rsid w:val="00307736"/>
    <w:rsid w:val="003F3BFA"/>
    <w:rsid w:val="003F50B3"/>
    <w:rsid w:val="004043B0"/>
    <w:rsid w:val="004476A2"/>
    <w:rsid w:val="0045280A"/>
    <w:rsid w:val="00455ECA"/>
    <w:rsid w:val="00476527"/>
    <w:rsid w:val="00486282"/>
    <w:rsid w:val="005010ED"/>
    <w:rsid w:val="00510A9E"/>
    <w:rsid w:val="005320A7"/>
    <w:rsid w:val="005506F5"/>
    <w:rsid w:val="005807C2"/>
    <w:rsid w:val="005A1A01"/>
    <w:rsid w:val="005B7851"/>
    <w:rsid w:val="005D154A"/>
    <w:rsid w:val="005E0D15"/>
    <w:rsid w:val="00632DFD"/>
    <w:rsid w:val="006527CC"/>
    <w:rsid w:val="00686082"/>
    <w:rsid w:val="006C5ADD"/>
    <w:rsid w:val="006C72B6"/>
    <w:rsid w:val="006D7709"/>
    <w:rsid w:val="006E5417"/>
    <w:rsid w:val="006F6235"/>
    <w:rsid w:val="00730313"/>
    <w:rsid w:val="0073338B"/>
    <w:rsid w:val="00765BD9"/>
    <w:rsid w:val="0076730E"/>
    <w:rsid w:val="00767B04"/>
    <w:rsid w:val="00784CB5"/>
    <w:rsid w:val="007B1ED3"/>
    <w:rsid w:val="007C72DE"/>
    <w:rsid w:val="007D0B9F"/>
    <w:rsid w:val="007E0FF1"/>
    <w:rsid w:val="0081611D"/>
    <w:rsid w:val="00844B07"/>
    <w:rsid w:val="00865F7F"/>
    <w:rsid w:val="008B0E75"/>
    <w:rsid w:val="008E5647"/>
    <w:rsid w:val="008E6065"/>
    <w:rsid w:val="00914190"/>
    <w:rsid w:val="009A7180"/>
    <w:rsid w:val="009B1A0E"/>
    <w:rsid w:val="009B3EAC"/>
    <w:rsid w:val="009D7D93"/>
    <w:rsid w:val="009E6023"/>
    <w:rsid w:val="00A17A6C"/>
    <w:rsid w:val="00A271D7"/>
    <w:rsid w:val="00A41219"/>
    <w:rsid w:val="00A7206E"/>
    <w:rsid w:val="00AC200C"/>
    <w:rsid w:val="00AD7E20"/>
    <w:rsid w:val="00AF0BF1"/>
    <w:rsid w:val="00B47A09"/>
    <w:rsid w:val="00BA1A13"/>
    <w:rsid w:val="00BB1CF4"/>
    <w:rsid w:val="00C02A8C"/>
    <w:rsid w:val="00C040AD"/>
    <w:rsid w:val="00C12C42"/>
    <w:rsid w:val="00C21599"/>
    <w:rsid w:val="00C2771F"/>
    <w:rsid w:val="00C45C6D"/>
    <w:rsid w:val="00C50BAA"/>
    <w:rsid w:val="00C66DE3"/>
    <w:rsid w:val="00CA4275"/>
    <w:rsid w:val="00CB1912"/>
    <w:rsid w:val="00CC3F24"/>
    <w:rsid w:val="00CD31CE"/>
    <w:rsid w:val="00CD4F51"/>
    <w:rsid w:val="00D20935"/>
    <w:rsid w:val="00D426EF"/>
    <w:rsid w:val="00D52772"/>
    <w:rsid w:val="00E179E3"/>
    <w:rsid w:val="00E33D67"/>
    <w:rsid w:val="00E438DC"/>
    <w:rsid w:val="00E6114F"/>
    <w:rsid w:val="00E67B13"/>
    <w:rsid w:val="00EC304B"/>
    <w:rsid w:val="00EF5E67"/>
    <w:rsid w:val="00F16E20"/>
    <w:rsid w:val="00F227B1"/>
    <w:rsid w:val="00F4140C"/>
    <w:rsid w:val="00F53DC1"/>
    <w:rsid w:val="00F67B51"/>
    <w:rsid w:val="00F77914"/>
    <w:rsid w:val="00F818F6"/>
    <w:rsid w:val="00F96784"/>
    <w:rsid w:val="00FB07B5"/>
    <w:rsid w:val="00FB47B9"/>
    <w:rsid w:val="00FB61DA"/>
    <w:rsid w:val="00FC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11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60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60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C7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66B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C1E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1E20"/>
    <w:rPr>
      <w:lang w:val="en-GB" w:eastAsia="en-GB"/>
    </w:rPr>
  </w:style>
  <w:style w:type="character" w:styleId="FootnoteReference">
    <w:name w:val="footnote reference"/>
    <w:basedOn w:val="DefaultParagraphFont"/>
    <w:rsid w:val="001C1E20"/>
    <w:rPr>
      <w:vertAlign w:val="superscript"/>
    </w:rPr>
  </w:style>
  <w:style w:type="character" w:styleId="Hyperlink">
    <w:name w:val="Hyperlink"/>
    <w:basedOn w:val="DefaultParagraphFont"/>
    <w:uiPriority w:val="99"/>
    <w:rsid w:val="001C1E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.bham.ac.uk/cdu/modules/modify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rkebj\Application%20Data\Microsoft\Templates\SplitMe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</TotalTime>
  <Pages>4</Pages>
  <Words>712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Review Form</vt:lpstr>
    </vt:vector>
  </TitlesOfParts>
  <Company>UoB</Company>
  <LinksUpToDate>false</LinksUpToDate>
  <CharactersWithSpaces>4739</CharactersWithSpaces>
  <SharedDoc>false</SharedDoc>
  <HLinks>
    <vt:vector size="6" baseType="variant">
      <vt:variant>
        <vt:i4>65620</vt:i4>
      </vt:variant>
      <vt:variant>
        <vt:i4>0</vt:i4>
      </vt:variant>
      <vt:variant>
        <vt:i4>0</vt:i4>
      </vt:variant>
      <vt:variant>
        <vt:i4>5</vt:i4>
      </vt:variant>
      <vt:variant>
        <vt:lpwstr>http://www.as.bham.ac.uk/cdu/modules/modify.shtml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Review Form</dc:title>
  <dc:subject/>
  <dc:creator>Ben Clarke</dc:creator>
  <cp:keywords/>
  <dc:description/>
  <cp:lastModifiedBy>spannm</cp:lastModifiedBy>
  <cp:revision>3</cp:revision>
  <dcterms:created xsi:type="dcterms:W3CDTF">2010-09-17T09:37:00Z</dcterms:created>
  <dcterms:modified xsi:type="dcterms:W3CDTF">2010-09-17T09:38:00Z</dcterms:modified>
</cp:coreProperties>
</file>