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F7" w:rsidRPr="00E115B1" w:rsidRDefault="00206D80" w:rsidP="00A82FF7">
      <w:pPr>
        <w:jc w:val="center"/>
        <w:rPr>
          <w:b/>
          <w:sz w:val="16"/>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A82FF7" w:rsidRPr="00E115B1" w:rsidRDefault="00A82FF7" w:rsidP="00A82FF7">
      <w:pPr>
        <w:jc w:val="center"/>
        <w:rPr>
          <w:b/>
          <w:sz w:val="16"/>
        </w:rPr>
      </w:pPr>
    </w:p>
    <w:p w:rsidR="00A82FF7" w:rsidRPr="00E115B1" w:rsidRDefault="00A82FF7" w:rsidP="00A82FF7">
      <w:pPr>
        <w:pStyle w:val="Caption"/>
        <w:rPr>
          <w:sz w:val="22"/>
        </w:rPr>
      </w:pPr>
      <w:r w:rsidRPr="00E115B1">
        <w:rPr>
          <w:sz w:val="22"/>
        </w:rPr>
        <w:t>Group Project</w:t>
      </w:r>
    </w:p>
    <w:p w:rsidR="00A82FF7" w:rsidRPr="00E115B1" w:rsidRDefault="00A82FF7" w:rsidP="00A82FF7">
      <w:pPr>
        <w:jc w:val="center"/>
        <w:rPr>
          <w:b/>
          <w:sz w:val="22"/>
        </w:rPr>
      </w:pPr>
      <w:r w:rsidRPr="00E115B1">
        <w:rPr>
          <w:b/>
          <w:sz w:val="22"/>
        </w:rPr>
        <w:t xml:space="preserve">First </w:t>
      </w:r>
      <w:r w:rsidRPr="00E115B1">
        <w:rPr>
          <w:b/>
          <w:bCs/>
          <w:lang w:val="en-US"/>
        </w:rPr>
        <w:t xml:space="preserve">Demonstration &amp; Presentation </w:t>
      </w:r>
      <w:r w:rsidRPr="00E115B1">
        <w:rPr>
          <w:b/>
          <w:sz w:val="22"/>
        </w:rPr>
        <w:t>Assessment Sheet</w:t>
      </w:r>
    </w:p>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A82FF7" w:rsidRPr="00E115B1" w:rsidTr="008C3D67">
        <w:tblPrEx>
          <w:tblCellMar>
            <w:top w:w="0" w:type="dxa"/>
            <w:bottom w:w="0" w:type="dxa"/>
          </w:tblCellMar>
        </w:tblPrEx>
        <w:tc>
          <w:tcPr>
            <w:tcW w:w="9242" w:type="dxa"/>
          </w:tcPr>
          <w:p w:rsidR="00A82FF7" w:rsidRDefault="00A82FF7" w:rsidP="008C3D67">
            <w:pPr>
              <w:rPr>
                <w:b/>
                <w:sz w:val="22"/>
              </w:rPr>
            </w:pPr>
            <w:r w:rsidRPr="00E115B1">
              <w:rPr>
                <w:b/>
                <w:sz w:val="22"/>
              </w:rPr>
              <w:t>Group Name/Student Names:</w:t>
            </w:r>
            <w:r w:rsidR="00206D80">
              <w:rPr>
                <w:b/>
                <w:sz w:val="22"/>
              </w:rPr>
              <w:t xml:space="preserve"> Group B</w:t>
            </w:r>
          </w:p>
          <w:p w:rsidR="00206D80" w:rsidRPr="00206D80" w:rsidRDefault="00206D80" w:rsidP="008C3D67">
            <w:pPr>
              <w:rPr>
                <w:sz w:val="20"/>
                <w:szCs w:val="20"/>
              </w:rPr>
            </w:pPr>
            <w:r w:rsidRPr="00206D80">
              <w:rPr>
                <w:sz w:val="20"/>
                <w:szCs w:val="20"/>
              </w:rPr>
              <w:t xml:space="preserve">Robert Dunbar, </w:t>
            </w:r>
            <w:proofErr w:type="spellStart"/>
            <w:r w:rsidRPr="00206D80">
              <w:rPr>
                <w:sz w:val="20"/>
                <w:szCs w:val="20"/>
              </w:rPr>
              <w:t>Iolo</w:t>
            </w:r>
            <w:proofErr w:type="spellEnd"/>
            <w:r w:rsidRPr="00206D80">
              <w:rPr>
                <w:sz w:val="20"/>
                <w:szCs w:val="20"/>
              </w:rPr>
              <w:t xml:space="preserve"> Hughes, </w:t>
            </w:r>
            <w:r>
              <w:rPr>
                <w:sz w:val="20"/>
                <w:szCs w:val="20"/>
              </w:rPr>
              <w:t xml:space="preserve">Christopher Lindsay, Helen Watson, Jing Wong, Kevin </w:t>
            </w:r>
            <w:proofErr w:type="spellStart"/>
            <w:r>
              <w:rPr>
                <w:sz w:val="20"/>
                <w:szCs w:val="20"/>
              </w:rPr>
              <w:t>Sperin</w:t>
            </w:r>
            <w:proofErr w:type="spellEnd"/>
            <w:r>
              <w:rPr>
                <w:sz w:val="20"/>
                <w:szCs w:val="20"/>
              </w:rPr>
              <w:t xml:space="preserve">, Daniel </w:t>
            </w:r>
            <w:proofErr w:type="spellStart"/>
            <w:r>
              <w:rPr>
                <w:sz w:val="20"/>
                <w:szCs w:val="20"/>
              </w:rPr>
              <w:t>Timms</w:t>
            </w:r>
            <w:proofErr w:type="spellEnd"/>
            <w:r>
              <w:rPr>
                <w:sz w:val="20"/>
                <w:szCs w:val="20"/>
              </w:rPr>
              <w:t xml:space="preserve">, </w:t>
            </w:r>
            <w:r w:rsidRPr="00206D80">
              <w:rPr>
                <w:sz w:val="20"/>
                <w:szCs w:val="20"/>
              </w:rPr>
              <w:t>Muhammad</w:t>
            </w:r>
            <w:r>
              <w:rPr>
                <w:sz w:val="20"/>
                <w:szCs w:val="20"/>
              </w:rPr>
              <w:t xml:space="preserve"> Usman</w:t>
            </w:r>
          </w:p>
          <w:p w:rsidR="00A82FF7" w:rsidRPr="00E115B1" w:rsidRDefault="00A82FF7" w:rsidP="00206D80">
            <w:pPr>
              <w:rPr>
                <w:b/>
                <w:sz w:val="22"/>
              </w:rPr>
            </w:pPr>
            <w:r w:rsidRPr="00E115B1">
              <w:rPr>
                <w:b/>
                <w:sz w:val="22"/>
              </w:rPr>
              <w:t xml:space="preserve">Supervisor:  </w:t>
            </w:r>
            <w:r w:rsidR="00E16091">
              <w:rPr>
                <w:b/>
                <w:sz w:val="22"/>
              </w:rPr>
              <w:t>DP</w:t>
            </w:r>
          </w:p>
        </w:tc>
      </w:tr>
    </w:tbl>
    <w:p w:rsidR="00A82FF7" w:rsidRPr="00E115B1" w:rsidRDefault="00A82FF7" w:rsidP="00A82FF7">
      <w:pPr>
        <w:rPr>
          <w:bCs/>
          <w:sz w:val="22"/>
        </w:rPr>
      </w:pPr>
    </w:p>
    <w:p w:rsidR="00A82FF7" w:rsidRPr="00E115B1" w:rsidRDefault="00A82FF7" w:rsidP="00A82FF7">
      <w:pPr>
        <w:pStyle w:val="BodyText"/>
      </w:pPr>
      <w:r w:rsidRPr="00E115B1">
        <w:t>The following sections are intended to provide feedback about your performance.</w:t>
      </w:r>
    </w:p>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
                <w:sz w:val="22"/>
              </w:rPr>
            </w:pPr>
            <w:r w:rsidRPr="00E115B1">
              <w:rPr>
                <w:b/>
                <w:sz w:val="22"/>
              </w:rPr>
              <w:t>Presentation Skills (25%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Cs/>
                <w:i/>
                <w:iCs/>
                <w:sz w:val="22"/>
              </w:rPr>
            </w:pPr>
            <w:r w:rsidRPr="00E115B1">
              <w:rPr>
                <w:bCs/>
                <w:i/>
                <w:iCs/>
                <w:sz w:val="22"/>
              </w:rPr>
              <w:t>Presentation, visual aids, etc.</w:t>
            </w:r>
          </w:p>
        </w:tc>
        <w:tc>
          <w:tcPr>
            <w:tcW w:w="732"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E16091"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
                <w:sz w:val="22"/>
              </w:rPr>
            </w:pPr>
            <w:r w:rsidRPr="00E115B1">
              <w:rPr>
                <w:b/>
                <w:sz w:val="22"/>
              </w:rPr>
              <w:t>Technical Progress to Date (50%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blPrEx>
          <w:tblCellMar>
            <w:top w:w="0" w:type="dxa"/>
            <w:bottom w:w="0" w:type="dxa"/>
          </w:tblCellMar>
        </w:tblPrEx>
        <w:trPr>
          <w:trHeight w:val="639"/>
        </w:trPr>
        <w:tc>
          <w:tcPr>
            <w:tcW w:w="4158" w:type="dxa"/>
          </w:tcPr>
          <w:p w:rsidR="00A82FF7" w:rsidRPr="00E115B1" w:rsidRDefault="00A82FF7" w:rsidP="008C3D67">
            <w:pPr>
              <w:rPr>
                <w:bCs/>
                <w:i/>
                <w:iCs/>
                <w:sz w:val="22"/>
              </w:rPr>
            </w:pPr>
            <w:r w:rsidRPr="00E115B1">
              <w:rPr>
                <w:bCs/>
                <w:i/>
                <w:iCs/>
                <w:sz w:val="22"/>
              </w:rPr>
              <w:t>Demonstration of hardware built, software written, equations, etc.</w:t>
            </w:r>
          </w:p>
        </w:tc>
        <w:tc>
          <w:tcPr>
            <w:tcW w:w="732"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E16091"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E115B1" w:rsidRDefault="00A82FF7" w:rsidP="00A82FF7">
      <w:pPr>
        <w:rPr>
          <w:bCs/>
          <w:sz w:val="22"/>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58"/>
        <w:gridCol w:w="732"/>
        <w:gridCol w:w="733"/>
        <w:gridCol w:w="733"/>
        <w:gridCol w:w="733"/>
        <w:gridCol w:w="733"/>
        <w:gridCol w:w="733"/>
        <w:gridCol w:w="733"/>
      </w:tblGrid>
      <w:tr w:rsidR="00A82FF7" w:rsidRPr="00E115B1" w:rsidTr="008C3D67">
        <w:tblPrEx>
          <w:tblCellMar>
            <w:top w:w="0" w:type="dxa"/>
            <w:bottom w:w="0" w:type="dxa"/>
          </w:tblCellMar>
        </w:tblPrEx>
        <w:trPr>
          <w:trHeight w:val="760"/>
        </w:trPr>
        <w:tc>
          <w:tcPr>
            <w:tcW w:w="4158" w:type="dxa"/>
          </w:tcPr>
          <w:p w:rsidR="00A82FF7" w:rsidRPr="00E115B1" w:rsidRDefault="00A82FF7" w:rsidP="008C3D67">
            <w:pPr>
              <w:rPr>
                <w:b/>
                <w:sz w:val="22"/>
              </w:rPr>
            </w:pPr>
            <w:r w:rsidRPr="00E115B1">
              <w:rPr>
                <w:b/>
                <w:sz w:val="22"/>
              </w:rPr>
              <w:t>The Future (25% of overall mark)</w:t>
            </w:r>
          </w:p>
        </w:tc>
        <w:tc>
          <w:tcPr>
            <w:tcW w:w="732"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1</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2.ii</w:t>
            </w:r>
            <w:r w:rsidRPr="00E115B1">
              <w:rPr>
                <w:bCs/>
                <w:sz w:val="22"/>
                <w:vertAlign w:val="superscript"/>
              </w:rPr>
              <w:t>-</w:t>
            </w:r>
          </w:p>
        </w:tc>
        <w:tc>
          <w:tcPr>
            <w:tcW w:w="733" w:type="dxa"/>
          </w:tcPr>
          <w:p w:rsidR="00A82FF7" w:rsidRPr="00E115B1" w:rsidRDefault="00A82FF7" w:rsidP="008C3D67">
            <w:pPr>
              <w:jc w:val="center"/>
              <w:rPr>
                <w:bCs/>
                <w:sz w:val="22"/>
              </w:rPr>
            </w:pPr>
            <w:r w:rsidRPr="00E115B1">
              <w:rPr>
                <w:bCs/>
                <w:sz w:val="22"/>
              </w:rPr>
              <w:t>Fail</w:t>
            </w:r>
          </w:p>
        </w:tc>
      </w:tr>
      <w:tr w:rsidR="00A82FF7" w:rsidRPr="00E115B1" w:rsidTr="008C3D67">
        <w:tblPrEx>
          <w:tblCellMar>
            <w:top w:w="0" w:type="dxa"/>
            <w:bottom w:w="0" w:type="dxa"/>
          </w:tblCellMar>
        </w:tblPrEx>
        <w:trPr>
          <w:trHeight w:val="761"/>
        </w:trPr>
        <w:tc>
          <w:tcPr>
            <w:tcW w:w="4158" w:type="dxa"/>
          </w:tcPr>
          <w:p w:rsidR="00A82FF7" w:rsidRPr="00E115B1" w:rsidRDefault="00A82FF7" w:rsidP="008C3D67">
            <w:pPr>
              <w:rPr>
                <w:bCs/>
                <w:i/>
                <w:iCs/>
                <w:sz w:val="22"/>
              </w:rPr>
            </w:pPr>
            <w:r w:rsidRPr="00E115B1">
              <w:rPr>
                <w:bCs/>
                <w:i/>
                <w:iCs/>
                <w:sz w:val="22"/>
              </w:rPr>
              <w:t>Technical merit of proposals for completing the project. Adequacy and appropriateness of workplan.</w:t>
            </w:r>
          </w:p>
        </w:tc>
        <w:tc>
          <w:tcPr>
            <w:tcW w:w="732"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E16091" w:rsidP="008C3D67">
            <w:pPr>
              <w:jc w:val="center"/>
              <w:rPr>
                <w:bCs/>
                <w:sz w:val="22"/>
              </w:rPr>
            </w:pPr>
            <w:r>
              <w:rPr>
                <w:bCs/>
                <w:sz w:val="22"/>
              </w:rPr>
              <w:t>X</w:t>
            </w: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c>
          <w:tcPr>
            <w:tcW w:w="733" w:type="dxa"/>
          </w:tcPr>
          <w:p w:rsidR="00A82FF7" w:rsidRPr="00E115B1" w:rsidRDefault="00A82FF7" w:rsidP="008C3D67">
            <w:pPr>
              <w:jc w:val="center"/>
              <w:rPr>
                <w:bCs/>
                <w:sz w:val="22"/>
              </w:rPr>
            </w:pPr>
          </w:p>
        </w:tc>
      </w:tr>
    </w:tbl>
    <w:p w:rsidR="00A82FF7" w:rsidRPr="00E115B1" w:rsidRDefault="00A82FF7" w:rsidP="00A82FF7">
      <w:pPr>
        <w:rPr>
          <w:bCs/>
          <w:sz w:val="22"/>
        </w:rPr>
      </w:pPr>
    </w:p>
    <w:p w:rsidR="00A82FF7" w:rsidRPr="00E115B1" w:rsidRDefault="00A82FF7" w:rsidP="00A82FF7">
      <w:pPr>
        <w:ind w:left="1440" w:firstLine="720"/>
        <w:jc w:val="right"/>
        <w:rPr>
          <w:bCs/>
          <w:sz w:val="22"/>
        </w:rPr>
      </w:pPr>
      <w:r w:rsidRPr="00E115B1">
        <w:rPr>
          <w:bCs/>
          <w:sz w:val="22"/>
        </w:rPr>
        <w:t>Total grade allocated [in 1</w:t>
      </w:r>
      <w:r w:rsidRPr="00E115B1">
        <w:rPr>
          <w:bCs/>
          <w:sz w:val="22"/>
          <w:vertAlign w:val="superscript"/>
        </w:rPr>
        <w:t>+</w:t>
      </w:r>
      <w:proofErr w:type="gramStart"/>
      <w:r w:rsidRPr="00E115B1">
        <w:rPr>
          <w:bCs/>
          <w:sz w:val="22"/>
        </w:rPr>
        <w:t>,1</w:t>
      </w:r>
      <w:proofErr w:type="gramEnd"/>
      <w:r w:rsidRPr="00E115B1">
        <w:rPr>
          <w:bCs/>
          <w:sz w:val="22"/>
          <w:vertAlign w:val="superscript"/>
        </w:rPr>
        <w:t>-</w:t>
      </w:r>
      <w:r w:rsidRPr="00E115B1">
        <w:rPr>
          <w:bCs/>
          <w:sz w:val="22"/>
        </w:rPr>
        <w:t>,2.i</w:t>
      </w:r>
      <w:r w:rsidRPr="00E115B1">
        <w:rPr>
          <w:bCs/>
          <w:sz w:val="22"/>
          <w:vertAlign w:val="superscript"/>
        </w:rPr>
        <w:t>+</w:t>
      </w:r>
      <w:r w:rsidRPr="00E115B1">
        <w:rPr>
          <w:bCs/>
          <w:sz w:val="22"/>
        </w:rPr>
        <w:t>,2.i</w:t>
      </w:r>
      <w:r w:rsidRPr="00E115B1">
        <w:rPr>
          <w:bCs/>
          <w:sz w:val="22"/>
          <w:vertAlign w:val="superscript"/>
        </w:rPr>
        <w:t>-</w:t>
      </w:r>
      <w:r w:rsidRPr="00E115B1">
        <w:rPr>
          <w:bCs/>
          <w:sz w:val="22"/>
        </w:rPr>
        <w:t>,2.ii</w:t>
      </w:r>
      <w:r w:rsidRPr="00E115B1">
        <w:rPr>
          <w:bCs/>
          <w:sz w:val="22"/>
          <w:vertAlign w:val="superscript"/>
        </w:rPr>
        <w:t>+</w:t>
      </w:r>
      <w:r w:rsidRPr="00E115B1">
        <w:rPr>
          <w:bCs/>
          <w:sz w:val="22"/>
        </w:rPr>
        <w:t>,2.ii</w:t>
      </w:r>
      <w:r w:rsidRPr="00E115B1">
        <w:rPr>
          <w:bCs/>
          <w:sz w:val="22"/>
          <w:vertAlign w:val="superscript"/>
        </w:rPr>
        <w:t>-</w:t>
      </w:r>
      <w:r w:rsidRPr="00E115B1">
        <w:rPr>
          <w:bCs/>
          <w:sz w:val="22"/>
        </w:rPr>
        <w:t>,F]:</w:t>
      </w:r>
      <w:r w:rsidRPr="00E115B1">
        <w:rPr>
          <w:bCs/>
          <w:sz w:val="22"/>
        </w:rPr>
        <w:tab/>
      </w:r>
      <w:r w:rsidRPr="00E115B1">
        <w:rPr>
          <w:bCs/>
          <w:sz w:val="22"/>
          <w:bdr w:val="single" w:sz="12" w:space="0" w:color="auto"/>
        </w:rPr>
        <w:t xml:space="preserve">     </w:t>
      </w:r>
      <w:r w:rsidR="00E16091">
        <w:rPr>
          <w:bCs/>
          <w:sz w:val="22"/>
          <w:bdr w:val="single" w:sz="12" w:space="0" w:color="auto"/>
        </w:rPr>
        <w:t>2i+</w:t>
      </w:r>
      <w:r w:rsidRPr="00E115B1">
        <w:rPr>
          <w:bCs/>
          <w:sz w:val="22"/>
          <w:bdr w:val="single" w:sz="12" w:space="0" w:color="auto"/>
        </w:rPr>
        <w:t xml:space="preserve">  . </w:t>
      </w:r>
    </w:p>
    <w:p w:rsidR="00A82FF7" w:rsidRPr="00E115B1" w:rsidRDefault="00A82FF7" w:rsidP="00A82FF7">
      <w:pPr>
        <w:rPr>
          <w:bCs/>
          <w:sz w:val="22"/>
        </w:rPr>
      </w:pPr>
    </w:p>
    <w:p w:rsidR="00A82FF7" w:rsidRPr="00E115B1" w:rsidRDefault="00A82FF7" w:rsidP="00A82FF7">
      <w:pPr>
        <w:pStyle w:val="Heading1"/>
        <w:rPr>
          <w:bCs w:val="0"/>
          <w:sz w:val="22"/>
        </w:rPr>
      </w:pPr>
      <w:r w:rsidRPr="00E115B1">
        <w:rPr>
          <w:sz w:val="22"/>
        </w:rPr>
        <w:t xml:space="preserve">Comments </w:t>
      </w:r>
      <w:proofErr w:type="gramStart"/>
      <w:r w:rsidRPr="00E115B1">
        <w:rPr>
          <w:sz w:val="22"/>
        </w:rPr>
        <w:t>And</w:t>
      </w:r>
      <w:proofErr w:type="gramEnd"/>
      <w:r w:rsidRPr="00E115B1">
        <w:rPr>
          <w:sz w:val="22"/>
        </w:rPr>
        <w:t xml:space="preserve"> Advice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9242"/>
      </w:tblGrid>
      <w:tr w:rsidR="00E16091" w:rsidRPr="00E115B1" w:rsidTr="00F75442">
        <w:tblPrEx>
          <w:tblCellMar>
            <w:top w:w="0" w:type="dxa"/>
            <w:bottom w:w="0" w:type="dxa"/>
          </w:tblCellMar>
        </w:tblPrEx>
        <w:tc>
          <w:tcPr>
            <w:tcW w:w="9242" w:type="dxa"/>
          </w:tcPr>
          <w:p w:rsidR="000A2856" w:rsidRPr="000A2856" w:rsidRDefault="000A2856" w:rsidP="000A2856">
            <w:pPr>
              <w:rPr>
                <w:color w:val="000000" w:themeColor="text1"/>
              </w:rPr>
            </w:pPr>
            <w:r w:rsidRPr="000A2856">
              <w:rPr>
                <w:color w:val="000000" w:themeColor="text1"/>
              </w:rPr>
              <w:t>This was a reasonably well put together presentation that was delivered by a number of members of the team. The presentation focused heavily on the decomposition of the project and the early stage technical progress. The presentation made use of a number of different tools including system-level black boxes and decision trees. These allowed an extensive decomposition of the project, which then lent itself to separation into sub-teams which clear objectives. The interfaces between these sub-systems or teams, hinted at through the black box planning, were never fully disclosed despite a lot of references being made to "re-integration".</w:t>
            </w:r>
          </w:p>
          <w:p w:rsidR="000A2856" w:rsidRDefault="000A2856" w:rsidP="008C3D67">
            <w:pPr>
              <w:rPr>
                <w:bCs/>
                <w:sz w:val="22"/>
              </w:rPr>
            </w:pPr>
          </w:p>
          <w:p w:rsidR="00E16091" w:rsidRDefault="00E16091" w:rsidP="008C3D67">
            <w:pPr>
              <w:rPr>
                <w:bCs/>
                <w:sz w:val="22"/>
              </w:rPr>
            </w:pPr>
            <w:r>
              <w:rPr>
                <w:bCs/>
                <w:sz w:val="22"/>
              </w:rPr>
              <w:t xml:space="preserve">You need to divide tasks and focus on the practical work.  The focus on strategic decisions was good but I would like to see you now focus on tangible deliverables. </w:t>
            </w:r>
            <w:r w:rsidR="001C59D9">
              <w:rPr>
                <w:bCs/>
                <w:sz w:val="22"/>
              </w:rPr>
              <w:t xml:space="preserve">I feel that you need to </w:t>
            </w:r>
            <w:r w:rsidR="00D807AA">
              <w:rPr>
                <w:bCs/>
                <w:sz w:val="22"/>
              </w:rPr>
              <w:t>implement</w:t>
            </w:r>
            <w:r w:rsidR="001C59D9">
              <w:rPr>
                <w:bCs/>
                <w:sz w:val="22"/>
              </w:rPr>
              <w:t xml:space="preserve"> a serious strategy for catching up.</w:t>
            </w:r>
            <w:r>
              <w:rPr>
                <w:bCs/>
                <w:sz w:val="22"/>
              </w:rPr>
              <w:t xml:space="preserve"> Put the control hardware on a board, programme it and mount it in a case then forget about it.</w:t>
            </w:r>
            <w:r w:rsidR="001C59D9">
              <w:rPr>
                <w:bCs/>
                <w:sz w:val="22"/>
              </w:rPr>
              <w:t xml:space="preserve"> It is good that you were aware of major issues.</w:t>
            </w:r>
          </w:p>
          <w:p w:rsidR="0083392F" w:rsidRDefault="0083392F" w:rsidP="008C3D67">
            <w:pPr>
              <w:rPr>
                <w:bCs/>
                <w:sz w:val="22"/>
              </w:rPr>
            </w:pPr>
          </w:p>
          <w:p w:rsidR="0083392F" w:rsidRPr="0083392F" w:rsidRDefault="0083392F" w:rsidP="0083392F">
            <w:pPr>
              <w:rPr>
                <w:color w:val="000000" w:themeColor="text1"/>
              </w:rPr>
            </w:pPr>
            <w:r w:rsidRPr="0083392F">
              <w:rPr>
                <w:color w:val="000000" w:themeColor="text1"/>
              </w:rPr>
              <w:t xml:space="preserve">The RC hacking was discussed in more depth, although the assessors (both supervisors) were generally confused by this until questioning. Again it appears that a number of solutions have </w:t>
            </w:r>
            <w:r w:rsidRPr="0083392F">
              <w:rPr>
                <w:color w:val="000000" w:themeColor="text1"/>
              </w:rPr>
              <w:lastRenderedPageBreak/>
              <w:t>been considered with a final version yet to be selected. The objective of hacking an existing RC was to simplify</w:t>
            </w:r>
            <w:proofErr w:type="gramStart"/>
            <w:r w:rsidRPr="0083392F">
              <w:rPr>
                <w:color w:val="000000" w:themeColor="text1"/>
              </w:rPr>
              <w:t>  this</w:t>
            </w:r>
            <w:proofErr w:type="gramEnd"/>
            <w:r w:rsidRPr="0083392F">
              <w:rPr>
                <w:color w:val="000000" w:themeColor="text1"/>
              </w:rPr>
              <w:t xml:space="preserve"> part of the project. Likewise, the </w:t>
            </w:r>
            <w:proofErr w:type="spellStart"/>
            <w:r w:rsidRPr="0083392F">
              <w:rPr>
                <w:color w:val="000000" w:themeColor="text1"/>
              </w:rPr>
              <w:t>comms</w:t>
            </w:r>
            <w:proofErr w:type="spellEnd"/>
            <w:r w:rsidRPr="0083392F">
              <w:rPr>
                <w:color w:val="000000" w:themeColor="text1"/>
              </w:rPr>
              <w:t xml:space="preserve"> discussion seemed to be quite in-depth to conclude a comparably obvious answer.</w:t>
            </w:r>
          </w:p>
          <w:p w:rsidR="00E16091" w:rsidRDefault="00E16091" w:rsidP="008C3D67">
            <w:pPr>
              <w:rPr>
                <w:bCs/>
                <w:sz w:val="22"/>
              </w:rPr>
            </w:pPr>
          </w:p>
          <w:p w:rsidR="00E16091" w:rsidRDefault="00E16091" w:rsidP="008C3D67">
            <w:pPr>
              <w:rPr>
                <w:bCs/>
                <w:sz w:val="22"/>
              </w:rPr>
            </w:pPr>
            <w:r>
              <w:rPr>
                <w:bCs/>
                <w:sz w:val="22"/>
              </w:rPr>
              <w:t>There are various processors available.  The raspberry Pi is a</w:t>
            </w:r>
            <w:r w:rsidR="005E4B29">
              <w:rPr>
                <w:bCs/>
                <w:sz w:val="22"/>
              </w:rPr>
              <w:t xml:space="preserve"> distraction.  Look at ODOO or </w:t>
            </w:r>
            <w:proofErr w:type="spellStart"/>
            <w:r w:rsidR="005E4B29">
              <w:rPr>
                <w:bCs/>
                <w:sz w:val="22"/>
              </w:rPr>
              <w:t>O</w:t>
            </w:r>
            <w:r>
              <w:rPr>
                <w:bCs/>
                <w:sz w:val="22"/>
              </w:rPr>
              <w:t>droid</w:t>
            </w:r>
            <w:proofErr w:type="spellEnd"/>
            <w:r>
              <w:rPr>
                <w:bCs/>
                <w:sz w:val="22"/>
              </w:rPr>
              <w:t>.</w:t>
            </w:r>
          </w:p>
          <w:p w:rsidR="00E16091" w:rsidRPr="0083392F" w:rsidRDefault="00E16091" w:rsidP="008C3D67">
            <w:pPr>
              <w:rPr>
                <w:bCs/>
                <w:color w:val="000000" w:themeColor="text1"/>
                <w:sz w:val="22"/>
              </w:rPr>
            </w:pPr>
            <w:r>
              <w:rPr>
                <w:bCs/>
                <w:sz w:val="22"/>
              </w:rPr>
              <w:t>The simulation graph needed a legend to be clear.</w:t>
            </w:r>
            <w:r w:rsidR="005E4B29">
              <w:rPr>
                <w:bCs/>
                <w:sz w:val="22"/>
              </w:rPr>
              <w:t xml:space="preserve"> It was also not made clear how the numbers </w:t>
            </w:r>
            <w:proofErr w:type="gramStart"/>
            <w:r w:rsidR="005E4B29">
              <w:rPr>
                <w:bCs/>
                <w:sz w:val="22"/>
              </w:rPr>
              <w:t>on  the</w:t>
            </w:r>
            <w:proofErr w:type="gramEnd"/>
            <w:r w:rsidR="005E4B29">
              <w:rPr>
                <w:bCs/>
                <w:sz w:val="22"/>
              </w:rPr>
              <w:t xml:space="preserve">  vertical axis  were  generated</w:t>
            </w:r>
            <w:r w:rsidR="0083392F">
              <w:rPr>
                <w:bCs/>
                <w:sz w:val="22"/>
              </w:rPr>
              <w:t xml:space="preserve">. </w:t>
            </w:r>
            <w:r w:rsidR="0083392F" w:rsidRPr="0083392F">
              <w:rPr>
                <w:color w:val="000000" w:themeColor="text1"/>
              </w:rPr>
              <w:t>The simulation section was interesting, but given the status of the project it would appear that time could have been better apportioned to the algorithm itself</w:t>
            </w:r>
            <w:r w:rsidR="0083392F">
              <w:rPr>
                <w:color w:val="000000" w:themeColor="text1"/>
              </w:rPr>
              <w:t>.</w:t>
            </w:r>
          </w:p>
          <w:p w:rsidR="001C59D9" w:rsidRDefault="001C59D9" w:rsidP="008C3D67">
            <w:pPr>
              <w:rPr>
                <w:bCs/>
                <w:sz w:val="22"/>
              </w:rPr>
            </w:pPr>
          </w:p>
          <w:p w:rsidR="0083392F" w:rsidRDefault="00E16091" w:rsidP="0083392F">
            <w:pPr>
              <w:rPr>
                <w:color w:val="000000" w:themeColor="text1"/>
              </w:rPr>
            </w:pPr>
            <w:r>
              <w:rPr>
                <w:bCs/>
                <w:sz w:val="22"/>
              </w:rPr>
              <w:t>It was n</w:t>
            </w:r>
            <w:r w:rsidR="005E4B29">
              <w:rPr>
                <w:bCs/>
                <w:sz w:val="22"/>
              </w:rPr>
              <w:t xml:space="preserve">ot clear if you could run </w:t>
            </w:r>
            <w:proofErr w:type="gramStart"/>
            <w:r w:rsidR="005E4B29">
              <w:rPr>
                <w:bCs/>
                <w:sz w:val="22"/>
              </w:rPr>
              <w:t>your i</w:t>
            </w:r>
            <w:r>
              <w:rPr>
                <w:bCs/>
                <w:sz w:val="22"/>
              </w:rPr>
              <w:t>mages through the disparity software nor</w:t>
            </w:r>
            <w:proofErr w:type="gramEnd"/>
            <w:r>
              <w:rPr>
                <w:bCs/>
                <w:sz w:val="22"/>
              </w:rPr>
              <w:t xml:space="preserve"> what the computation was.</w:t>
            </w:r>
            <w:r w:rsidR="00D807AA">
              <w:rPr>
                <w:bCs/>
                <w:sz w:val="22"/>
              </w:rPr>
              <w:t xml:space="preserve"> </w:t>
            </w:r>
            <w:r w:rsidR="0083392F" w:rsidRPr="0083392F">
              <w:rPr>
                <w:color w:val="000000" w:themeColor="text1"/>
              </w:rPr>
              <w:t xml:space="preserve">The discussion of disparity mapping was extremely high level and included very little technical content. This is the core of the proposed system so at this stage I think </w:t>
            </w:r>
            <w:r w:rsidR="0083392F" w:rsidRPr="0083392F">
              <w:rPr>
                <w:color w:val="000000" w:themeColor="text1"/>
              </w:rPr>
              <w:t xml:space="preserve">we </w:t>
            </w:r>
            <w:r w:rsidR="0083392F" w:rsidRPr="0083392F">
              <w:rPr>
                <w:color w:val="000000" w:themeColor="text1"/>
              </w:rPr>
              <w:t>were expecting more detail.</w:t>
            </w:r>
          </w:p>
          <w:p w:rsidR="0083392F" w:rsidRPr="0083392F" w:rsidRDefault="0083392F" w:rsidP="0083392F">
            <w:pPr>
              <w:rPr>
                <w:color w:val="000000" w:themeColor="text1"/>
              </w:rPr>
            </w:pPr>
          </w:p>
          <w:p w:rsidR="0083392F" w:rsidRPr="0083392F" w:rsidRDefault="0083392F" w:rsidP="0083392F">
            <w:pPr>
              <w:rPr>
                <w:color w:val="000000" w:themeColor="text1"/>
              </w:rPr>
            </w:pPr>
            <w:r w:rsidRPr="0083392F">
              <w:rPr>
                <w:color w:val="000000" w:themeColor="text1"/>
              </w:rPr>
              <w:t>The plans for the future are presumably incorporated in the group Gantt chart which (again) was not shown. The discussion of work for next semester largely seemed to be in the nature of continuing with the proposed course with little explanation.</w:t>
            </w:r>
          </w:p>
          <w:p w:rsidR="00D807AA" w:rsidRDefault="00D807AA" w:rsidP="00E16091">
            <w:pPr>
              <w:rPr>
                <w:bCs/>
                <w:sz w:val="22"/>
              </w:rPr>
            </w:pPr>
          </w:p>
          <w:p w:rsidR="00BD6B0C" w:rsidRDefault="0083392F" w:rsidP="00BD6B0C">
            <w:pPr>
              <w:rPr>
                <w:bCs/>
                <w:sz w:val="22"/>
              </w:rPr>
            </w:pPr>
            <w:r w:rsidRPr="0083392F">
              <w:rPr>
                <w:color w:val="000000" w:themeColor="text1"/>
              </w:rPr>
              <w:t>The demonstrations were ok, if somewhat limited for this stage of the project. It was good that the team had videos to fall back on when their demonstration of the hardware failed.</w:t>
            </w:r>
            <w:r w:rsidR="00BD6B0C">
              <w:rPr>
                <w:bCs/>
                <w:sz w:val="22"/>
              </w:rPr>
              <w:t xml:space="preserve"> </w:t>
            </w:r>
            <w:r w:rsidR="00BD6B0C">
              <w:rPr>
                <w:bCs/>
                <w:sz w:val="22"/>
              </w:rPr>
              <w:t xml:space="preserve">Your image processing demo was not clear. Is Python the best </w:t>
            </w:r>
            <w:proofErr w:type="gramStart"/>
            <w:r w:rsidR="00BD6B0C">
              <w:rPr>
                <w:bCs/>
                <w:sz w:val="22"/>
              </w:rPr>
              <w:t>choice.</w:t>
            </w:r>
            <w:proofErr w:type="gramEnd"/>
            <w:r w:rsidR="00BD6B0C">
              <w:rPr>
                <w:bCs/>
                <w:sz w:val="22"/>
              </w:rPr>
              <w:t xml:space="preserve"> Ease of coding is </w:t>
            </w:r>
            <w:proofErr w:type="gramStart"/>
            <w:r w:rsidR="00BD6B0C">
              <w:rPr>
                <w:bCs/>
                <w:sz w:val="22"/>
              </w:rPr>
              <w:t>not  the</w:t>
            </w:r>
            <w:proofErr w:type="gramEnd"/>
            <w:r w:rsidR="00BD6B0C">
              <w:rPr>
                <w:bCs/>
                <w:sz w:val="22"/>
              </w:rPr>
              <w:t xml:space="preserve"> major issue. A lot of work is </w:t>
            </w:r>
            <w:proofErr w:type="gramStart"/>
            <w:r w:rsidR="00BD6B0C">
              <w:rPr>
                <w:bCs/>
                <w:sz w:val="22"/>
              </w:rPr>
              <w:t>required  here</w:t>
            </w:r>
            <w:proofErr w:type="gramEnd"/>
            <w:r w:rsidR="00BD6B0C">
              <w:rPr>
                <w:bCs/>
                <w:sz w:val="22"/>
              </w:rPr>
              <w:t xml:space="preserve"> to get something tangible  working. </w:t>
            </w:r>
          </w:p>
          <w:p w:rsidR="00BD6B0C" w:rsidRDefault="00BD6B0C" w:rsidP="00BD6B0C">
            <w:pPr>
              <w:rPr>
                <w:bCs/>
                <w:sz w:val="22"/>
              </w:rPr>
            </w:pPr>
          </w:p>
          <w:p w:rsidR="0083392F" w:rsidRPr="00BD6B0C" w:rsidRDefault="0083392F" w:rsidP="0083392F">
            <w:bookmarkStart w:id="0" w:name="_GoBack"/>
            <w:bookmarkEnd w:id="0"/>
          </w:p>
          <w:p w:rsidR="001C59D9" w:rsidRDefault="0083392F" w:rsidP="00E16091">
            <w:pPr>
              <w:rPr>
                <w:bCs/>
                <w:sz w:val="22"/>
              </w:rPr>
            </w:pPr>
            <w:r w:rsidRPr="0083392F">
              <w:rPr>
                <w:color w:val="000000" w:themeColor="text1"/>
              </w:rPr>
              <w:t>The group did well in the Q&amp;A session, staying calm despite a substantial number of questions coming from the other team.</w:t>
            </w:r>
            <w:r w:rsidRPr="0083392F">
              <w:rPr>
                <w:color w:val="000000" w:themeColor="text1"/>
              </w:rPr>
              <w:t xml:space="preserve"> </w:t>
            </w:r>
            <w:r w:rsidR="001C59D9" w:rsidRPr="0083392F">
              <w:rPr>
                <w:bCs/>
                <w:color w:val="000000" w:themeColor="text1"/>
                <w:sz w:val="22"/>
              </w:rPr>
              <w:t xml:space="preserve">Good answer to fail safe </w:t>
            </w:r>
            <w:r w:rsidR="001C59D9">
              <w:rPr>
                <w:bCs/>
                <w:sz w:val="22"/>
              </w:rPr>
              <w:t>stop.</w:t>
            </w:r>
          </w:p>
          <w:p w:rsidR="0083392F" w:rsidRDefault="0083392F" w:rsidP="00E16091">
            <w:pPr>
              <w:rPr>
                <w:bCs/>
                <w:sz w:val="22"/>
              </w:rPr>
            </w:pPr>
          </w:p>
          <w:p w:rsidR="0083392F" w:rsidRPr="0083392F" w:rsidRDefault="0083392F" w:rsidP="0083392F">
            <w:pPr>
              <w:rPr>
                <w:color w:val="000000" w:themeColor="text1"/>
              </w:rPr>
            </w:pPr>
            <w:r w:rsidRPr="0083392F">
              <w:rPr>
                <w:color w:val="000000" w:themeColor="text1"/>
              </w:rPr>
              <w:t>In summary, this group seems to have spent a substantial amount of time dissecting the problem and defining their solution, but still have a lot of work to do in order to implement it. This has led to difficulties in this technical presentation of progress.</w:t>
            </w:r>
          </w:p>
          <w:p w:rsidR="0083392F" w:rsidRPr="0083392F" w:rsidRDefault="0083392F" w:rsidP="00E16091">
            <w:pPr>
              <w:rPr>
                <w:color w:val="1F497D"/>
              </w:rPr>
            </w:pPr>
          </w:p>
          <w:p w:rsidR="00E16091" w:rsidRDefault="00E16091" w:rsidP="00E16091">
            <w:pPr>
              <w:jc w:val="right"/>
              <w:rPr>
                <w:bCs/>
                <w:sz w:val="22"/>
              </w:rPr>
            </w:pPr>
          </w:p>
        </w:tc>
      </w:tr>
    </w:tbl>
    <w:p w:rsidR="00A82FF7" w:rsidRPr="00E115B1" w:rsidRDefault="00A82FF7" w:rsidP="00A82FF7">
      <w:pPr>
        <w:rPr>
          <w:bCs/>
          <w:sz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A82FF7" w:rsidRPr="00E115B1" w:rsidTr="008C3D67">
        <w:tblPrEx>
          <w:tblCellMar>
            <w:top w:w="0" w:type="dxa"/>
            <w:bottom w:w="0" w:type="dxa"/>
          </w:tblCellMar>
        </w:tblPrEx>
        <w:tc>
          <w:tcPr>
            <w:tcW w:w="9242" w:type="dxa"/>
          </w:tcPr>
          <w:p w:rsidR="00A82FF7" w:rsidRPr="00E115B1" w:rsidRDefault="000A2856" w:rsidP="0083392F">
            <w:pPr>
              <w:rPr>
                <w:bCs/>
                <w:sz w:val="22"/>
              </w:rPr>
            </w:pPr>
            <w:r>
              <w:rPr>
                <w:bCs/>
                <w:sz w:val="22"/>
              </w:rPr>
              <w:t xml:space="preserve">Project Team </w:t>
            </w:r>
            <w:proofErr w:type="gramStart"/>
            <w:r>
              <w:rPr>
                <w:bCs/>
                <w:sz w:val="22"/>
              </w:rPr>
              <w:t>Assessors  MS,ES,</w:t>
            </w:r>
            <w:r w:rsidR="00DF421A">
              <w:rPr>
                <w:bCs/>
                <w:sz w:val="22"/>
              </w:rPr>
              <w:t>DP</w:t>
            </w:r>
            <w:proofErr w:type="gramEnd"/>
            <w:r w:rsidR="0083392F">
              <w:rPr>
                <w:bCs/>
                <w:sz w:val="22"/>
              </w:rPr>
              <w:t xml:space="preserve">.                                                               Date: </w:t>
            </w:r>
            <w:r>
              <w:rPr>
                <w:bCs/>
                <w:sz w:val="22"/>
              </w:rPr>
              <w:t xml:space="preserve">  </w:t>
            </w:r>
            <w:r w:rsidR="00DF421A">
              <w:rPr>
                <w:bCs/>
                <w:sz w:val="22"/>
              </w:rPr>
              <w:t>9 December 2014</w:t>
            </w:r>
            <w:r w:rsidR="00A82FF7" w:rsidRPr="00E115B1">
              <w:rPr>
                <w:bCs/>
                <w:sz w:val="22"/>
              </w:rPr>
              <w:t xml:space="preserve"> </w:t>
            </w:r>
          </w:p>
        </w:tc>
      </w:tr>
    </w:tbl>
    <w:p w:rsidR="00A82FF7" w:rsidRPr="00E115B1" w:rsidRDefault="00A82FF7" w:rsidP="00CF126F">
      <w:pPr>
        <w:jc w:val="center"/>
        <w:rPr>
          <w:sz w:val="22"/>
        </w:rPr>
      </w:pPr>
    </w:p>
    <w:sectPr w:rsidR="00A82FF7" w:rsidRPr="00E115B1" w:rsidSect="00B34FE4">
      <w:footerReference w:type="even" r:id="rId10"/>
      <w:footerReference w:type="default" r:id="rId11"/>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42" w:rsidRDefault="00F75442">
      <w:r>
        <w:separator/>
      </w:r>
    </w:p>
  </w:endnote>
  <w:endnote w:type="continuationSeparator" w:id="0">
    <w:p w:rsidR="00F75442" w:rsidRDefault="00F7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8EE" w:rsidRDefault="009C5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58EE" w:rsidRDefault="009C5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EB" w:rsidRDefault="00535EEB">
    <w:pPr>
      <w:pStyle w:val="Footer"/>
      <w:jc w:val="right"/>
    </w:pPr>
    <w:r>
      <w:fldChar w:fldCharType="begin"/>
    </w:r>
    <w:r>
      <w:instrText xml:space="preserve"> PAGE   \* MERGEFORMAT </w:instrText>
    </w:r>
    <w:r>
      <w:fldChar w:fldCharType="separate"/>
    </w:r>
    <w:r w:rsidR="00BD6B0C">
      <w:rPr>
        <w:noProof/>
      </w:rPr>
      <w:t>1</w:t>
    </w:r>
    <w:r>
      <w:fldChar w:fldCharType="end"/>
    </w:r>
  </w:p>
  <w:p w:rsidR="00535EEB" w:rsidRDefault="00535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42" w:rsidRDefault="00F75442">
      <w:r>
        <w:separator/>
      </w:r>
    </w:p>
  </w:footnote>
  <w:footnote w:type="continuationSeparator" w:id="0">
    <w:p w:rsidR="00F75442" w:rsidRDefault="00F75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7C42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47883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32466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B4C65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344E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3B4A7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D8C8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5008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8AB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4A82B4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B7233"/>
    <w:multiLevelType w:val="hybridMultilevel"/>
    <w:tmpl w:val="B476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577A6A"/>
    <w:multiLevelType w:val="hybridMultilevel"/>
    <w:tmpl w:val="EF5C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B06A2"/>
    <w:multiLevelType w:val="hybridMultilevel"/>
    <w:tmpl w:val="39585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F21ED6"/>
    <w:multiLevelType w:val="hybridMultilevel"/>
    <w:tmpl w:val="710694E2"/>
    <w:lvl w:ilvl="0" w:tplc="F36E7BE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DF2CB5"/>
    <w:multiLevelType w:val="hybridMultilevel"/>
    <w:tmpl w:val="C8143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D95E31"/>
    <w:multiLevelType w:val="hybridMultilevel"/>
    <w:tmpl w:val="73F4F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B82791"/>
    <w:multiLevelType w:val="hybridMultilevel"/>
    <w:tmpl w:val="59929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C74C3B"/>
    <w:multiLevelType w:val="hybridMultilevel"/>
    <w:tmpl w:val="50322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54A336A"/>
    <w:multiLevelType w:val="hybridMultilevel"/>
    <w:tmpl w:val="5FCA46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99440D8"/>
    <w:multiLevelType w:val="hybridMultilevel"/>
    <w:tmpl w:val="C9A2D5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358AA"/>
    <w:multiLevelType w:val="hybridMultilevel"/>
    <w:tmpl w:val="586A5D0C"/>
    <w:lvl w:ilvl="0" w:tplc="F7668638">
      <w:start w:val="6"/>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1B2D33"/>
    <w:multiLevelType w:val="hybridMultilevel"/>
    <w:tmpl w:val="93385380"/>
    <w:lvl w:ilvl="0" w:tplc="FD8EED9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CA6D6C"/>
    <w:multiLevelType w:val="hybridMultilevel"/>
    <w:tmpl w:val="3D30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86E52"/>
    <w:multiLevelType w:val="hybridMultilevel"/>
    <w:tmpl w:val="1706ADA0"/>
    <w:lvl w:ilvl="0" w:tplc="F7668638">
      <w:start w:val="6"/>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621FDB"/>
    <w:multiLevelType w:val="hybridMultilevel"/>
    <w:tmpl w:val="8856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07446C"/>
    <w:multiLevelType w:val="hybridMultilevel"/>
    <w:tmpl w:val="415A7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214E41"/>
    <w:multiLevelType w:val="hybridMultilevel"/>
    <w:tmpl w:val="9D6E0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71D35"/>
    <w:multiLevelType w:val="hybridMultilevel"/>
    <w:tmpl w:val="69A455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5C60F93"/>
    <w:multiLevelType w:val="hybridMultilevel"/>
    <w:tmpl w:val="43428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185DFE"/>
    <w:multiLevelType w:val="hybridMultilevel"/>
    <w:tmpl w:val="336AF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9"/>
  </w:num>
  <w:num w:numId="4">
    <w:abstractNumId w:val="18"/>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7"/>
  </w:num>
  <w:num w:numId="18">
    <w:abstractNumId w:val="12"/>
  </w:num>
  <w:num w:numId="19">
    <w:abstractNumId w:val="10"/>
  </w:num>
  <w:num w:numId="20">
    <w:abstractNumId w:val="21"/>
  </w:num>
  <w:num w:numId="21">
    <w:abstractNumId w:val="22"/>
  </w:num>
  <w:num w:numId="22">
    <w:abstractNumId w:val="15"/>
  </w:num>
  <w:num w:numId="23">
    <w:abstractNumId w:val="13"/>
  </w:num>
  <w:num w:numId="24">
    <w:abstractNumId w:val="11"/>
  </w:num>
  <w:num w:numId="25">
    <w:abstractNumId w:val="28"/>
  </w:num>
  <w:num w:numId="26">
    <w:abstractNumId w:val="23"/>
  </w:num>
  <w:num w:numId="27">
    <w:abstractNumId w:val="20"/>
  </w:num>
  <w:num w:numId="28">
    <w:abstractNumId w:val="24"/>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ED"/>
    <w:rsid w:val="0000381F"/>
    <w:rsid w:val="0000395D"/>
    <w:rsid w:val="00067B6B"/>
    <w:rsid w:val="00071D65"/>
    <w:rsid w:val="00074C4B"/>
    <w:rsid w:val="00093213"/>
    <w:rsid w:val="000A2856"/>
    <w:rsid w:val="00161745"/>
    <w:rsid w:val="00185863"/>
    <w:rsid w:val="00191AB0"/>
    <w:rsid w:val="00191DD2"/>
    <w:rsid w:val="001B45B8"/>
    <w:rsid w:val="001B78ED"/>
    <w:rsid w:val="001C000E"/>
    <w:rsid w:val="001C59D9"/>
    <w:rsid w:val="001C7B3C"/>
    <w:rsid w:val="001E00DA"/>
    <w:rsid w:val="00206D80"/>
    <w:rsid w:val="002220B7"/>
    <w:rsid w:val="00227583"/>
    <w:rsid w:val="00243965"/>
    <w:rsid w:val="00271296"/>
    <w:rsid w:val="002A1E07"/>
    <w:rsid w:val="002D37D0"/>
    <w:rsid w:val="003234AF"/>
    <w:rsid w:val="00326CC8"/>
    <w:rsid w:val="00363224"/>
    <w:rsid w:val="003A3306"/>
    <w:rsid w:val="003B0A1E"/>
    <w:rsid w:val="003C32E9"/>
    <w:rsid w:val="003D545A"/>
    <w:rsid w:val="00420AD9"/>
    <w:rsid w:val="004347D5"/>
    <w:rsid w:val="00466A94"/>
    <w:rsid w:val="00500CAF"/>
    <w:rsid w:val="00535EEB"/>
    <w:rsid w:val="00564461"/>
    <w:rsid w:val="00590732"/>
    <w:rsid w:val="005A0168"/>
    <w:rsid w:val="005C0CBF"/>
    <w:rsid w:val="005E4B29"/>
    <w:rsid w:val="00637796"/>
    <w:rsid w:val="00655672"/>
    <w:rsid w:val="006723F7"/>
    <w:rsid w:val="0069500E"/>
    <w:rsid w:val="006950D1"/>
    <w:rsid w:val="006A0A54"/>
    <w:rsid w:val="006A3A31"/>
    <w:rsid w:val="006B2AA1"/>
    <w:rsid w:val="006D058C"/>
    <w:rsid w:val="007941D1"/>
    <w:rsid w:val="007B5381"/>
    <w:rsid w:val="007D00F2"/>
    <w:rsid w:val="007F76D3"/>
    <w:rsid w:val="00804C3E"/>
    <w:rsid w:val="00812290"/>
    <w:rsid w:val="0083392F"/>
    <w:rsid w:val="00870E21"/>
    <w:rsid w:val="008739AB"/>
    <w:rsid w:val="00877CF4"/>
    <w:rsid w:val="00885E40"/>
    <w:rsid w:val="008C3D67"/>
    <w:rsid w:val="008D32E5"/>
    <w:rsid w:val="009221C7"/>
    <w:rsid w:val="00955904"/>
    <w:rsid w:val="00957290"/>
    <w:rsid w:val="00967F30"/>
    <w:rsid w:val="009C3C7F"/>
    <w:rsid w:val="009C58EE"/>
    <w:rsid w:val="009D7B83"/>
    <w:rsid w:val="009F2DBD"/>
    <w:rsid w:val="00A82FF7"/>
    <w:rsid w:val="00AB4A2B"/>
    <w:rsid w:val="00AB5098"/>
    <w:rsid w:val="00AD4326"/>
    <w:rsid w:val="00B06520"/>
    <w:rsid w:val="00B10B8A"/>
    <w:rsid w:val="00B17ED9"/>
    <w:rsid w:val="00B30002"/>
    <w:rsid w:val="00B34FE4"/>
    <w:rsid w:val="00B577C4"/>
    <w:rsid w:val="00B65B7F"/>
    <w:rsid w:val="00B67633"/>
    <w:rsid w:val="00BD6B0C"/>
    <w:rsid w:val="00BE7A6B"/>
    <w:rsid w:val="00BF3EA3"/>
    <w:rsid w:val="00C02E0E"/>
    <w:rsid w:val="00C21398"/>
    <w:rsid w:val="00C252E1"/>
    <w:rsid w:val="00C363B5"/>
    <w:rsid w:val="00C776D6"/>
    <w:rsid w:val="00C8342E"/>
    <w:rsid w:val="00C95B84"/>
    <w:rsid w:val="00CC3068"/>
    <w:rsid w:val="00CF02B8"/>
    <w:rsid w:val="00CF0974"/>
    <w:rsid w:val="00CF126F"/>
    <w:rsid w:val="00CF7022"/>
    <w:rsid w:val="00D5727C"/>
    <w:rsid w:val="00D6547E"/>
    <w:rsid w:val="00D756EA"/>
    <w:rsid w:val="00D807AA"/>
    <w:rsid w:val="00DC007B"/>
    <w:rsid w:val="00DC7A9C"/>
    <w:rsid w:val="00DE7DCB"/>
    <w:rsid w:val="00DF421A"/>
    <w:rsid w:val="00E115B1"/>
    <w:rsid w:val="00E16091"/>
    <w:rsid w:val="00E55A00"/>
    <w:rsid w:val="00E84137"/>
    <w:rsid w:val="00E87B67"/>
    <w:rsid w:val="00EC01CD"/>
    <w:rsid w:val="00EC63DB"/>
    <w:rsid w:val="00EF4128"/>
    <w:rsid w:val="00F54438"/>
    <w:rsid w:val="00F75442"/>
    <w:rsid w:val="00F9102F"/>
    <w:rsid w:val="00FB7346"/>
    <w:rsid w:val="00FF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8"/>
      <w:szCs w:val="26"/>
      <w:lang w:val="en-US"/>
    </w:rPr>
  </w:style>
  <w:style w:type="paragraph" w:styleId="Heading2">
    <w:name w:val="heading 2"/>
    <w:basedOn w:val="Normal"/>
    <w:next w:val="Normal"/>
    <w:qFormat/>
    <w:pPr>
      <w:keepNext/>
      <w:jc w:val="both"/>
      <w:outlineLvl w:val="1"/>
    </w:pPr>
    <w:rPr>
      <w:b/>
      <w:bCs/>
      <w:szCs w:val="16"/>
      <w:lang w:val="en-US"/>
    </w:rPr>
  </w:style>
  <w:style w:type="paragraph" w:styleId="Heading3">
    <w:name w:val="heading 3"/>
    <w:basedOn w:val="Normal"/>
    <w:next w:val="Normal"/>
    <w:qFormat/>
    <w:pPr>
      <w:keepNext/>
      <w:ind w:left="360"/>
      <w:jc w:val="both"/>
      <w:outlineLvl w:val="2"/>
    </w:pPr>
    <w:rPr>
      <w:b/>
      <w:bCs/>
      <w:sz w:val="21"/>
      <w:szCs w:val="18"/>
      <w:lang w:val="en-US"/>
    </w:rPr>
  </w:style>
  <w:style w:type="paragraph" w:styleId="Heading4">
    <w:name w:val="heading 4"/>
    <w:basedOn w:val="Normal"/>
    <w:next w:val="Normal"/>
    <w:qFormat/>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szCs w:val="26"/>
      <w:lang w:val="en-US"/>
    </w:rPr>
  </w:style>
  <w:style w:type="paragraph" w:styleId="BodyText">
    <w:name w:val="Body Text"/>
    <w:basedOn w:val="Normal"/>
    <w:pPr>
      <w:jc w:val="both"/>
    </w:pPr>
    <w:rPr>
      <w:szCs w:val="18"/>
      <w:lang w:val="en-US"/>
    </w:rPr>
  </w:style>
  <w:style w:type="paragraph" w:styleId="BodyText2">
    <w:name w:val="Body Text 2"/>
    <w:basedOn w:val="Normal"/>
    <w:pPr>
      <w:jc w:val="both"/>
    </w:pPr>
    <w:rPr>
      <w:sz w:val="22"/>
      <w:szCs w:val="18"/>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link w:val="Footer"/>
    <w:uiPriority w:val="99"/>
    <w:rsid w:val="00535EEB"/>
    <w:rPr>
      <w:sz w:val="24"/>
      <w:szCs w:val="24"/>
      <w:lang w:eastAsia="en-US"/>
    </w:rPr>
  </w:style>
  <w:style w:type="character" w:styleId="Hyperlink">
    <w:name w:val="Hyperlink"/>
    <w:rsid w:val="00DC7A9C"/>
    <w:rPr>
      <w:color w:val="0000FF"/>
      <w:u w:val="single"/>
    </w:rPr>
  </w:style>
  <w:style w:type="character" w:customStyle="1" w:styleId="SubtitleChar">
    <w:name w:val="Subtitle Char"/>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link w:val="FootnoteText"/>
    <w:rsid w:val="00B34FE4"/>
    <w:rPr>
      <w:lang w:eastAsia="en-US"/>
    </w:rPr>
  </w:style>
  <w:style w:type="character" w:styleId="FootnoteReference">
    <w:name w:val="footnote reference"/>
    <w:rsid w:val="00B34FE4"/>
    <w:rPr>
      <w:vertAlign w:val="superscript"/>
    </w:rPr>
  </w:style>
  <w:style w:type="table" w:styleId="TableGrid">
    <w:name w:val="Table Grid"/>
    <w:basedOn w:val="TableNormal"/>
    <w:rsid w:val="00B5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sz w:val="28"/>
      <w:szCs w:val="26"/>
      <w:lang w:val="en-US"/>
    </w:rPr>
  </w:style>
  <w:style w:type="paragraph" w:styleId="Heading2">
    <w:name w:val="heading 2"/>
    <w:basedOn w:val="Normal"/>
    <w:next w:val="Normal"/>
    <w:qFormat/>
    <w:pPr>
      <w:keepNext/>
      <w:jc w:val="both"/>
      <w:outlineLvl w:val="1"/>
    </w:pPr>
    <w:rPr>
      <w:b/>
      <w:bCs/>
      <w:szCs w:val="16"/>
      <w:lang w:val="en-US"/>
    </w:rPr>
  </w:style>
  <w:style w:type="paragraph" w:styleId="Heading3">
    <w:name w:val="heading 3"/>
    <w:basedOn w:val="Normal"/>
    <w:next w:val="Normal"/>
    <w:qFormat/>
    <w:pPr>
      <w:keepNext/>
      <w:ind w:left="360"/>
      <w:jc w:val="both"/>
      <w:outlineLvl w:val="2"/>
    </w:pPr>
    <w:rPr>
      <w:b/>
      <w:bCs/>
      <w:sz w:val="21"/>
      <w:szCs w:val="18"/>
      <w:lang w:val="en-US"/>
    </w:rPr>
  </w:style>
  <w:style w:type="paragraph" w:styleId="Heading4">
    <w:name w:val="heading 4"/>
    <w:basedOn w:val="Normal"/>
    <w:next w:val="Normal"/>
    <w:qFormat/>
    <w:pPr>
      <w:keepNext/>
      <w:ind w:left="360"/>
      <w:jc w:val="both"/>
      <w:outlineLvl w:val="3"/>
    </w:pPr>
    <w:rPr>
      <w:b/>
      <w:bCs/>
      <w:lang w:val="en-US"/>
    </w:rPr>
  </w:style>
  <w:style w:type="paragraph" w:styleId="Heading5">
    <w:name w:val="heading 5"/>
    <w:basedOn w:val="Normal"/>
    <w:next w:val="Normal"/>
    <w:qFormat/>
    <w:rsid w:val="00CF02B8"/>
    <w:pPr>
      <w:spacing w:before="240" w:after="60"/>
      <w:outlineLvl w:val="4"/>
    </w:pPr>
    <w:rPr>
      <w:b/>
      <w:bCs/>
      <w:i/>
      <w:iCs/>
      <w:sz w:val="26"/>
      <w:szCs w:val="26"/>
    </w:rPr>
  </w:style>
  <w:style w:type="paragraph" w:styleId="Heading6">
    <w:name w:val="heading 6"/>
    <w:basedOn w:val="Normal"/>
    <w:next w:val="Normal"/>
    <w:qFormat/>
    <w:rsid w:val="00CF02B8"/>
    <w:pPr>
      <w:spacing w:before="240" w:after="60"/>
      <w:outlineLvl w:val="5"/>
    </w:pPr>
    <w:rPr>
      <w:b/>
      <w:bCs/>
      <w:sz w:val="22"/>
      <w:szCs w:val="22"/>
    </w:rPr>
  </w:style>
  <w:style w:type="paragraph" w:styleId="Heading7">
    <w:name w:val="heading 7"/>
    <w:basedOn w:val="Normal"/>
    <w:next w:val="Normal"/>
    <w:qFormat/>
    <w:rsid w:val="00CF02B8"/>
    <w:pPr>
      <w:spacing w:before="240" w:after="60"/>
      <w:outlineLvl w:val="6"/>
    </w:pPr>
  </w:style>
  <w:style w:type="paragraph" w:styleId="Heading8">
    <w:name w:val="heading 8"/>
    <w:basedOn w:val="Normal"/>
    <w:next w:val="Normal"/>
    <w:qFormat/>
    <w:rsid w:val="00CF02B8"/>
    <w:pPr>
      <w:spacing w:before="240" w:after="60"/>
      <w:outlineLvl w:val="7"/>
    </w:pPr>
    <w:rPr>
      <w:i/>
      <w:iCs/>
    </w:rPr>
  </w:style>
  <w:style w:type="paragraph" w:styleId="Heading9">
    <w:name w:val="heading 9"/>
    <w:basedOn w:val="Normal"/>
    <w:next w:val="Normal"/>
    <w:qFormat/>
    <w:rsid w:val="00CF02B8"/>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szCs w:val="26"/>
      <w:lang w:val="en-US"/>
    </w:rPr>
  </w:style>
  <w:style w:type="paragraph" w:styleId="BodyText">
    <w:name w:val="Body Text"/>
    <w:basedOn w:val="Normal"/>
    <w:pPr>
      <w:jc w:val="both"/>
    </w:pPr>
    <w:rPr>
      <w:szCs w:val="18"/>
      <w:lang w:val="en-US"/>
    </w:rPr>
  </w:style>
  <w:style w:type="paragraph" w:styleId="BodyText2">
    <w:name w:val="Body Text 2"/>
    <w:basedOn w:val="Normal"/>
    <w:pPr>
      <w:jc w:val="both"/>
    </w:pPr>
    <w:rPr>
      <w:sz w:val="22"/>
      <w:szCs w:val="18"/>
      <w:lang w:val="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sid w:val="00CF02B8"/>
    <w:rPr>
      <w:color w:val="0000FF"/>
      <w:u w:val="single"/>
    </w:rPr>
  </w:style>
  <w:style w:type="paragraph" w:styleId="BalloonText">
    <w:name w:val="Balloon Text"/>
    <w:basedOn w:val="Normal"/>
    <w:semiHidden/>
    <w:rsid w:val="00CF02B8"/>
    <w:rPr>
      <w:rFonts w:ascii="Tahoma" w:hAnsi="Tahoma" w:cs="Tahoma"/>
      <w:sz w:val="16"/>
      <w:szCs w:val="16"/>
    </w:rPr>
  </w:style>
  <w:style w:type="paragraph" w:styleId="BlockText">
    <w:name w:val="Block Text"/>
    <w:basedOn w:val="Normal"/>
    <w:rsid w:val="00CF02B8"/>
    <w:pPr>
      <w:spacing w:after="120"/>
      <w:ind w:left="1440" w:right="1440"/>
    </w:pPr>
  </w:style>
  <w:style w:type="paragraph" w:styleId="BodyText3">
    <w:name w:val="Body Text 3"/>
    <w:basedOn w:val="Normal"/>
    <w:rsid w:val="00CF02B8"/>
    <w:pPr>
      <w:spacing w:after="120"/>
    </w:pPr>
    <w:rPr>
      <w:sz w:val="16"/>
      <w:szCs w:val="16"/>
    </w:rPr>
  </w:style>
  <w:style w:type="paragraph" w:styleId="BodyTextFirstIndent">
    <w:name w:val="Body Text First Indent"/>
    <w:basedOn w:val="BodyText"/>
    <w:rsid w:val="00CF02B8"/>
    <w:pPr>
      <w:spacing w:after="120"/>
      <w:ind w:firstLine="210"/>
      <w:jc w:val="left"/>
    </w:pPr>
    <w:rPr>
      <w:szCs w:val="24"/>
      <w:lang w:val="en-GB"/>
    </w:rPr>
  </w:style>
  <w:style w:type="paragraph" w:styleId="BodyTextIndent">
    <w:name w:val="Body Text Indent"/>
    <w:basedOn w:val="Normal"/>
    <w:rsid w:val="00CF02B8"/>
    <w:pPr>
      <w:spacing w:after="120"/>
      <w:ind w:left="283"/>
    </w:pPr>
  </w:style>
  <w:style w:type="paragraph" w:styleId="BodyTextFirstIndent2">
    <w:name w:val="Body Text First Indent 2"/>
    <w:basedOn w:val="BodyTextIndent"/>
    <w:rsid w:val="00CF02B8"/>
    <w:pPr>
      <w:ind w:firstLine="210"/>
    </w:pPr>
  </w:style>
  <w:style w:type="paragraph" w:styleId="BodyTextIndent2">
    <w:name w:val="Body Text Indent 2"/>
    <w:basedOn w:val="Normal"/>
    <w:rsid w:val="00CF02B8"/>
    <w:pPr>
      <w:spacing w:after="120" w:line="480" w:lineRule="auto"/>
      <w:ind w:left="283"/>
    </w:pPr>
  </w:style>
  <w:style w:type="paragraph" w:styleId="BodyTextIndent3">
    <w:name w:val="Body Text Indent 3"/>
    <w:basedOn w:val="Normal"/>
    <w:rsid w:val="00CF02B8"/>
    <w:pPr>
      <w:spacing w:after="120"/>
      <w:ind w:left="283"/>
    </w:pPr>
    <w:rPr>
      <w:sz w:val="16"/>
      <w:szCs w:val="16"/>
    </w:rPr>
  </w:style>
  <w:style w:type="paragraph" w:styleId="Caption">
    <w:name w:val="caption"/>
    <w:basedOn w:val="Normal"/>
    <w:next w:val="Normal"/>
    <w:qFormat/>
    <w:rsid w:val="00CF02B8"/>
    <w:rPr>
      <w:b/>
      <w:bCs/>
      <w:sz w:val="20"/>
      <w:szCs w:val="20"/>
    </w:rPr>
  </w:style>
  <w:style w:type="paragraph" w:styleId="Closing">
    <w:name w:val="Closing"/>
    <w:basedOn w:val="Normal"/>
    <w:rsid w:val="00CF02B8"/>
    <w:pPr>
      <w:ind w:left="4252"/>
    </w:pPr>
  </w:style>
  <w:style w:type="paragraph" w:styleId="CommentText">
    <w:name w:val="annotation text"/>
    <w:basedOn w:val="Normal"/>
    <w:semiHidden/>
    <w:rsid w:val="00CF02B8"/>
    <w:rPr>
      <w:sz w:val="20"/>
      <w:szCs w:val="20"/>
    </w:rPr>
  </w:style>
  <w:style w:type="paragraph" w:styleId="CommentSubject">
    <w:name w:val="annotation subject"/>
    <w:basedOn w:val="CommentText"/>
    <w:next w:val="CommentText"/>
    <w:semiHidden/>
    <w:rsid w:val="00CF02B8"/>
    <w:rPr>
      <w:b/>
      <w:bCs/>
    </w:rPr>
  </w:style>
  <w:style w:type="paragraph" w:styleId="Date">
    <w:name w:val="Date"/>
    <w:basedOn w:val="Normal"/>
    <w:next w:val="Normal"/>
    <w:rsid w:val="00CF02B8"/>
  </w:style>
  <w:style w:type="paragraph" w:styleId="DocumentMap">
    <w:name w:val="Document Map"/>
    <w:basedOn w:val="Normal"/>
    <w:semiHidden/>
    <w:rsid w:val="00CF02B8"/>
    <w:pPr>
      <w:shd w:val="clear" w:color="auto" w:fill="000080"/>
    </w:pPr>
    <w:rPr>
      <w:rFonts w:ascii="Tahoma" w:hAnsi="Tahoma" w:cs="Tahoma"/>
      <w:sz w:val="20"/>
      <w:szCs w:val="20"/>
    </w:rPr>
  </w:style>
  <w:style w:type="paragraph" w:styleId="E-mailSignature">
    <w:name w:val="E-mail Signature"/>
    <w:basedOn w:val="Normal"/>
    <w:rsid w:val="00CF02B8"/>
  </w:style>
  <w:style w:type="paragraph" w:styleId="EndnoteText">
    <w:name w:val="endnote text"/>
    <w:basedOn w:val="Normal"/>
    <w:semiHidden/>
    <w:rsid w:val="00CF02B8"/>
    <w:rPr>
      <w:sz w:val="20"/>
      <w:szCs w:val="20"/>
    </w:rPr>
  </w:style>
  <w:style w:type="paragraph" w:styleId="EnvelopeAddress">
    <w:name w:val="envelope address"/>
    <w:basedOn w:val="Normal"/>
    <w:rsid w:val="00CF02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F02B8"/>
    <w:rPr>
      <w:rFonts w:ascii="Arial" w:hAnsi="Arial" w:cs="Arial"/>
      <w:sz w:val="20"/>
      <w:szCs w:val="20"/>
    </w:rPr>
  </w:style>
  <w:style w:type="paragraph" w:styleId="FootnoteText">
    <w:name w:val="footnote text"/>
    <w:basedOn w:val="Normal"/>
    <w:link w:val="FootnoteTextChar"/>
    <w:rsid w:val="00CF02B8"/>
    <w:rPr>
      <w:sz w:val="20"/>
      <w:szCs w:val="20"/>
    </w:rPr>
  </w:style>
  <w:style w:type="paragraph" w:styleId="Header">
    <w:name w:val="header"/>
    <w:basedOn w:val="Normal"/>
    <w:rsid w:val="00CF02B8"/>
    <w:pPr>
      <w:tabs>
        <w:tab w:val="center" w:pos="4153"/>
        <w:tab w:val="right" w:pos="8306"/>
      </w:tabs>
    </w:pPr>
  </w:style>
  <w:style w:type="paragraph" w:styleId="HTMLAddress">
    <w:name w:val="HTML Address"/>
    <w:basedOn w:val="Normal"/>
    <w:rsid w:val="00CF02B8"/>
    <w:rPr>
      <w:i/>
      <w:iCs/>
    </w:rPr>
  </w:style>
  <w:style w:type="paragraph" w:styleId="HTMLPreformatted">
    <w:name w:val="HTML Preformatted"/>
    <w:basedOn w:val="Normal"/>
    <w:rsid w:val="00CF02B8"/>
    <w:rPr>
      <w:rFonts w:ascii="Courier New" w:hAnsi="Courier New" w:cs="Courier New"/>
      <w:sz w:val="20"/>
      <w:szCs w:val="20"/>
    </w:rPr>
  </w:style>
  <w:style w:type="paragraph" w:styleId="Index1">
    <w:name w:val="index 1"/>
    <w:basedOn w:val="Normal"/>
    <w:next w:val="Normal"/>
    <w:autoRedefine/>
    <w:semiHidden/>
    <w:rsid w:val="00CF02B8"/>
    <w:pPr>
      <w:ind w:left="240" w:hanging="240"/>
    </w:pPr>
  </w:style>
  <w:style w:type="paragraph" w:styleId="Index2">
    <w:name w:val="index 2"/>
    <w:basedOn w:val="Normal"/>
    <w:next w:val="Normal"/>
    <w:autoRedefine/>
    <w:semiHidden/>
    <w:rsid w:val="00CF02B8"/>
    <w:pPr>
      <w:ind w:left="480" w:hanging="240"/>
    </w:pPr>
  </w:style>
  <w:style w:type="paragraph" w:styleId="Index3">
    <w:name w:val="index 3"/>
    <w:basedOn w:val="Normal"/>
    <w:next w:val="Normal"/>
    <w:autoRedefine/>
    <w:semiHidden/>
    <w:rsid w:val="00CF02B8"/>
    <w:pPr>
      <w:ind w:left="720" w:hanging="240"/>
    </w:pPr>
  </w:style>
  <w:style w:type="paragraph" w:styleId="Index4">
    <w:name w:val="index 4"/>
    <w:basedOn w:val="Normal"/>
    <w:next w:val="Normal"/>
    <w:autoRedefine/>
    <w:semiHidden/>
    <w:rsid w:val="00CF02B8"/>
    <w:pPr>
      <w:ind w:left="960" w:hanging="240"/>
    </w:pPr>
  </w:style>
  <w:style w:type="paragraph" w:styleId="Index5">
    <w:name w:val="index 5"/>
    <w:basedOn w:val="Normal"/>
    <w:next w:val="Normal"/>
    <w:autoRedefine/>
    <w:semiHidden/>
    <w:rsid w:val="00CF02B8"/>
    <w:pPr>
      <w:ind w:left="1200" w:hanging="240"/>
    </w:pPr>
  </w:style>
  <w:style w:type="paragraph" w:styleId="Index6">
    <w:name w:val="index 6"/>
    <w:basedOn w:val="Normal"/>
    <w:next w:val="Normal"/>
    <w:autoRedefine/>
    <w:semiHidden/>
    <w:rsid w:val="00CF02B8"/>
    <w:pPr>
      <w:ind w:left="1440" w:hanging="240"/>
    </w:pPr>
  </w:style>
  <w:style w:type="paragraph" w:styleId="Index7">
    <w:name w:val="index 7"/>
    <w:basedOn w:val="Normal"/>
    <w:next w:val="Normal"/>
    <w:autoRedefine/>
    <w:semiHidden/>
    <w:rsid w:val="00CF02B8"/>
    <w:pPr>
      <w:ind w:left="1680" w:hanging="240"/>
    </w:pPr>
  </w:style>
  <w:style w:type="paragraph" w:styleId="Index8">
    <w:name w:val="index 8"/>
    <w:basedOn w:val="Normal"/>
    <w:next w:val="Normal"/>
    <w:autoRedefine/>
    <w:semiHidden/>
    <w:rsid w:val="00CF02B8"/>
    <w:pPr>
      <w:ind w:left="1920" w:hanging="240"/>
    </w:pPr>
  </w:style>
  <w:style w:type="paragraph" w:styleId="Index9">
    <w:name w:val="index 9"/>
    <w:basedOn w:val="Normal"/>
    <w:next w:val="Normal"/>
    <w:autoRedefine/>
    <w:semiHidden/>
    <w:rsid w:val="00CF02B8"/>
    <w:pPr>
      <w:ind w:left="2160" w:hanging="240"/>
    </w:pPr>
  </w:style>
  <w:style w:type="paragraph" w:styleId="IndexHeading">
    <w:name w:val="index heading"/>
    <w:basedOn w:val="Normal"/>
    <w:next w:val="Index1"/>
    <w:semiHidden/>
    <w:rsid w:val="00CF02B8"/>
    <w:rPr>
      <w:rFonts w:ascii="Arial" w:hAnsi="Arial" w:cs="Arial"/>
      <w:b/>
      <w:bCs/>
    </w:rPr>
  </w:style>
  <w:style w:type="paragraph" w:styleId="List">
    <w:name w:val="List"/>
    <w:basedOn w:val="Normal"/>
    <w:rsid w:val="00CF02B8"/>
    <w:pPr>
      <w:ind w:left="283" w:hanging="283"/>
    </w:pPr>
  </w:style>
  <w:style w:type="paragraph" w:styleId="List2">
    <w:name w:val="List 2"/>
    <w:basedOn w:val="Normal"/>
    <w:rsid w:val="00CF02B8"/>
    <w:pPr>
      <w:ind w:left="566" w:hanging="283"/>
    </w:pPr>
  </w:style>
  <w:style w:type="paragraph" w:styleId="List3">
    <w:name w:val="List 3"/>
    <w:basedOn w:val="Normal"/>
    <w:rsid w:val="00CF02B8"/>
    <w:pPr>
      <w:ind w:left="849" w:hanging="283"/>
    </w:pPr>
  </w:style>
  <w:style w:type="paragraph" w:styleId="List4">
    <w:name w:val="List 4"/>
    <w:basedOn w:val="Normal"/>
    <w:rsid w:val="00CF02B8"/>
    <w:pPr>
      <w:ind w:left="1132" w:hanging="283"/>
    </w:pPr>
  </w:style>
  <w:style w:type="paragraph" w:styleId="List5">
    <w:name w:val="List 5"/>
    <w:basedOn w:val="Normal"/>
    <w:rsid w:val="00CF02B8"/>
    <w:pPr>
      <w:ind w:left="1415" w:hanging="283"/>
    </w:pPr>
  </w:style>
  <w:style w:type="paragraph" w:styleId="ListBullet">
    <w:name w:val="List Bullet"/>
    <w:basedOn w:val="Normal"/>
    <w:rsid w:val="00CF02B8"/>
    <w:pPr>
      <w:numPr>
        <w:numId w:val="6"/>
      </w:numPr>
    </w:pPr>
  </w:style>
  <w:style w:type="paragraph" w:styleId="ListBullet2">
    <w:name w:val="List Bullet 2"/>
    <w:basedOn w:val="Normal"/>
    <w:rsid w:val="00CF02B8"/>
    <w:pPr>
      <w:numPr>
        <w:numId w:val="7"/>
      </w:numPr>
    </w:pPr>
  </w:style>
  <w:style w:type="paragraph" w:styleId="ListBullet3">
    <w:name w:val="List Bullet 3"/>
    <w:basedOn w:val="Normal"/>
    <w:rsid w:val="00CF02B8"/>
    <w:pPr>
      <w:numPr>
        <w:numId w:val="8"/>
      </w:numPr>
    </w:pPr>
  </w:style>
  <w:style w:type="paragraph" w:styleId="ListBullet4">
    <w:name w:val="List Bullet 4"/>
    <w:basedOn w:val="Normal"/>
    <w:rsid w:val="00CF02B8"/>
    <w:pPr>
      <w:numPr>
        <w:numId w:val="9"/>
      </w:numPr>
    </w:pPr>
  </w:style>
  <w:style w:type="paragraph" w:styleId="ListBullet5">
    <w:name w:val="List Bullet 5"/>
    <w:basedOn w:val="Normal"/>
    <w:rsid w:val="00CF02B8"/>
    <w:pPr>
      <w:numPr>
        <w:numId w:val="10"/>
      </w:numPr>
    </w:pPr>
  </w:style>
  <w:style w:type="paragraph" w:styleId="ListContinue">
    <w:name w:val="List Continue"/>
    <w:basedOn w:val="Normal"/>
    <w:rsid w:val="00CF02B8"/>
    <w:pPr>
      <w:spacing w:after="120"/>
      <w:ind w:left="283"/>
    </w:pPr>
  </w:style>
  <w:style w:type="paragraph" w:styleId="ListContinue2">
    <w:name w:val="List Continue 2"/>
    <w:basedOn w:val="Normal"/>
    <w:rsid w:val="00CF02B8"/>
    <w:pPr>
      <w:spacing w:after="120"/>
      <w:ind w:left="566"/>
    </w:pPr>
  </w:style>
  <w:style w:type="paragraph" w:styleId="ListContinue3">
    <w:name w:val="List Continue 3"/>
    <w:basedOn w:val="Normal"/>
    <w:rsid w:val="00CF02B8"/>
    <w:pPr>
      <w:spacing w:after="120"/>
      <w:ind w:left="849"/>
    </w:pPr>
  </w:style>
  <w:style w:type="paragraph" w:styleId="ListContinue4">
    <w:name w:val="List Continue 4"/>
    <w:basedOn w:val="Normal"/>
    <w:rsid w:val="00CF02B8"/>
    <w:pPr>
      <w:spacing w:after="120"/>
      <w:ind w:left="1132"/>
    </w:pPr>
  </w:style>
  <w:style w:type="paragraph" w:styleId="ListContinue5">
    <w:name w:val="List Continue 5"/>
    <w:basedOn w:val="Normal"/>
    <w:rsid w:val="00CF02B8"/>
    <w:pPr>
      <w:spacing w:after="120"/>
      <w:ind w:left="1415"/>
    </w:pPr>
  </w:style>
  <w:style w:type="paragraph" w:styleId="ListNumber">
    <w:name w:val="List Number"/>
    <w:basedOn w:val="Normal"/>
    <w:rsid w:val="00CF02B8"/>
    <w:pPr>
      <w:numPr>
        <w:numId w:val="11"/>
      </w:numPr>
    </w:pPr>
  </w:style>
  <w:style w:type="paragraph" w:styleId="ListNumber2">
    <w:name w:val="List Number 2"/>
    <w:basedOn w:val="Normal"/>
    <w:rsid w:val="00CF02B8"/>
    <w:pPr>
      <w:numPr>
        <w:numId w:val="12"/>
      </w:numPr>
    </w:pPr>
  </w:style>
  <w:style w:type="paragraph" w:styleId="ListNumber3">
    <w:name w:val="List Number 3"/>
    <w:basedOn w:val="Normal"/>
    <w:rsid w:val="00CF02B8"/>
    <w:pPr>
      <w:numPr>
        <w:numId w:val="13"/>
      </w:numPr>
    </w:pPr>
  </w:style>
  <w:style w:type="paragraph" w:styleId="ListNumber4">
    <w:name w:val="List Number 4"/>
    <w:basedOn w:val="Normal"/>
    <w:rsid w:val="00CF02B8"/>
    <w:pPr>
      <w:numPr>
        <w:numId w:val="14"/>
      </w:numPr>
    </w:pPr>
  </w:style>
  <w:style w:type="paragraph" w:styleId="ListNumber5">
    <w:name w:val="List Number 5"/>
    <w:basedOn w:val="Normal"/>
    <w:rsid w:val="00CF02B8"/>
    <w:pPr>
      <w:numPr>
        <w:numId w:val="15"/>
      </w:numPr>
    </w:pPr>
  </w:style>
  <w:style w:type="paragraph" w:styleId="MacroText">
    <w:name w:val="macro"/>
    <w:semiHidden/>
    <w:rsid w:val="00CF02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CF02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CF02B8"/>
  </w:style>
  <w:style w:type="paragraph" w:styleId="NormalIndent">
    <w:name w:val="Normal Indent"/>
    <w:basedOn w:val="Normal"/>
    <w:rsid w:val="00CF02B8"/>
    <w:pPr>
      <w:ind w:left="720"/>
    </w:pPr>
  </w:style>
  <w:style w:type="paragraph" w:styleId="NoteHeading">
    <w:name w:val="Note Heading"/>
    <w:basedOn w:val="Normal"/>
    <w:next w:val="Normal"/>
    <w:rsid w:val="00CF02B8"/>
  </w:style>
  <w:style w:type="paragraph" w:styleId="PlainText">
    <w:name w:val="Plain Text"/>
    <w:basedOn w:val="Normal"/>
    <w:rsid w:val="00CF02B8"/>
    <w:rPr>
      <w:rFonts w:ascii="Courier New" w:hAnsi="Courier New" w:cs="Courier New"/>
      <w:sz w:val="20"/>
      <w:szCs w:val="20"/>
    </w:rPr>
  </w:style>
  <w:style w:type="paragraph" w:styleId="Salutation">
    <w:name w:val="Salutation"/>
    <w:basedOn w:val="Normal"/>
    <w:next w:val="Normal"/>
    <w:rsid w:val="00CF02B8"/>
  </w:style>
  <w:style w:type="paragraph" w:styleId="Signature">
    <w:name w:val="Signature"/>
    <w:basedOn w:val="Normal"/>
    <w:rsid w:val="00CF02B8"/>
    <w:pPr>
      <w:ind w:left="4252"/>
    </w:pPr>
  </w:style>
  <w:style w:type="paragraph" w:styleId="Subtitle">
    <w:name w:val="Subtitle"/>
    <w:basedOn w:val="Normal"/>
    <w:link w:val="SubtitleChar"/>
    <w:uiPriority w:val="11"/>
    <w:qFormat/>
    <w:rsid w:val="00CF02B8"/>
    <w:pPr>
      <w:spacing w:after="60"/>
      <w:jc w:val="center"/>
      <w:outlineLvl w:val="1"/>
    </w:pPr>
    <w:rPr>
      <w:rFonts w:ascii="Arial" w:hAnsi="Arial" w:cs="Arial"/>
    </w:rPr>
  </w:style>
  <w:style w:type="paragraph" w:styleId="TableofAuthorities">
    <w:name w:val="table of authorities"/>
    <w:basedOn w:val="Normal"/>
    <w:next w:val="Normal"/>
    <w:semiHidden/>
    <w:rsid w:val="00CF02B8"/>
    <w:pPr>
      <w:ind w:left="240" w:hanging="240"/>
    </w:pPr>
  </w:style>
  <w:style w:type="paragraph" w:styleId="TableofFigures">
    <w:name w:val="table of figures"/>
    <w:basedOn w:val="Normal"/>
    <w:next w:val="Normal"/>
    <w:semiHidden/>
    <w:rsid w:val="00CF02B8"/>
  </w:style>
  <w:style w:type="paragraph" w:styleId="TOAHeading">
    <w:name w:val="toa heading"/>
    <w:basedOn w:val="Normal"/>
    <w:next w:val="Normal"/>
    <w:semiHidden/>
    <w:rsid w:val="00CF02B8"/>
    <w:pPr>
      <w:spacing w:before="120"/>
    </w:pPr>
    <w:rPr>
      <w:rFonts w:ascii="Arial" w:hAnsi="Arial" w:cs="Arial"/>
      <w:b/>
      <w:bCs/>
    </w:rPr>
  </w:style>
  <w:style w:type="paragraph" w:styleId="TOC1">
    <w:name w:val="toc 1"/>
    <w:basedOn w:val="Normal"/>
    <w:next w:val="Normal"/>
    <w:autoRedefine/>
    <w:semiHidden/>
    <w:rsid w:val="00CF02B8"/>
  </w:style>
  <w:style w:type="paragraph" w:styleId="TOC2">
    <w:name w:val="toc 2"/>
    <w:basedOn w:val="Normal"/>
    <w:next w:val="Normal"/>
    <w:autoRedefine/>
    <w:semiHidden/>
    <w:rsid w:val="00CF02B8"/>
    <w:pPr>
      <w:ind w:left="240"/>
    </w:pPr>
  </w:style>
  <w:style w:type="paragraph" w:styleId="TOC3">
    <w:name w:val="toc 3"/>
    <w:basedOn w:val="Normal"/>
    <w:next w:val="Normal"/>
    <w:autoRedefine/>
    <w:semiHidden/>
    <w:rsid w:val="00CF02B8"/>
    <w:pPr>
      <w:ind w:left="480"/>
    </w:pPr>
  </w:style>
  <w:style w:type="paragraph" w:styleId="TOC4">
    <w:name w:val="toc 4"/>
    <w:basedOn w:val="Normal"/>
    <w:next w:val="Normal"/>
    <w:autoRedefine/>
    <w:semiHidden/>
    <w:rsid w:val="00CF02B8"/>
    <w:pPr>
      <w:ind w:left="720"/>
    </w:pPr>
  </w:style>
  <w:style w:type="paragraph" w:styleId="TOC5">
    <w:name w:val="toc 5"/>
    <w:basedOn w:val="Normal"/>
    <w:next w:val="Normal"/>
    <w:autoRedefine/>
    <w:semiHidden/>
    <w:rsid w:val="00CF02B8"/>
    <w:pPr>
      <w:ind w:left="960"/>
    </w:pPr>
  </w:style>
  <w:style w:type="paragraph" w:styleId="TOC6">
    <w:name w:val="toc 6"/>
    <w:basedOn w:val="Normal"/>
    <w:next w:val="Normal"/>
    <w:autoRedefine/>
    <w:semiHidden/>
    <w:rsid w:val="00CF02B8"/>
    <w:pPr>
      <w:ind w:left="1200"/>
    </w:pPr>
  </w:style>
  <w:style w:type="paragraph" w:styleId="TOC7">
    <w:name w:val="toc 7"/>
    <w:basedOn w:val="Normal"/>
    <w:next w:val="Normal"/>
    <w:autoRedefine/>
    <w:semiHidden/>
    <w:rsid w:val="00CF02B8"/>
    <w:pPr>
      <w:ind w:left="1440"/>
    </w:pPr>
  </w:style>
  <w:style w:type="paragraph" w:styleId="TOC8">
    <w:name w:val="toc 8"/>
    <w:basedOn w:val="Normal"/>
    <w:next w:val="Normal"/>
    <w:autoRedefine/>
    <w:semiHidden/>
    <w:rsid w:val="00CF02B8"/>
    <w:pPr>
      <w:ind w:left="1680"/>
    </w:pPr>
  </w:style>
  <w:style w:type="paragraph" w:styleId="TOC9">
    <w:name w:val="toc 9"/>
    <w:basedOn w:val="Normal"/>
    <w:next w:val="Normal"/>
    <w:autoRedefine/>
    <w:semiHidden/>
    <w:rsid w:val="00CF02B8"/>
    <w:pPr>
      <w:ind w:left="1920"/>
    </w:pPr>
  </w:style>
  <w:style w:type="character" w:customStyle="1" w:styleId="FooterChar">
    <w:name w:val="Footer Char"/>
    <w:link w:val="Footer"/>
    <w:uiPriority w:val="99"/>
    <w:rsid w:val="00535EEB"/>
    <w:rPr>
      <w:sz w:val="24"/>
      <w:szCs w:val="24"/>
      <w:lang w:eastAsia="en-US"/>
    </w:rPr>
  </w:style>
  <w:style w:type="character" w:styleId="Hyperlink">
    <w:name w:val="Hyperlink"/>
    <w:rsid w:val="00DC7A9C"/>
    <w:rPr>
      <w:color w:val="0000FF"/>
      <w:u w:val="single"/>
    </w:rPr>
  </w:style>
  <w:style w:type="character" w:customStyle="1" w:styleId="SubtitleChar">
    <w:name w:val="Subtitle Char"/>
    <w:link w:val="Subtitle"/>
    <w:uiPriority w:val="11"/>
    <w:rsid w:val="00DC7A9C"/>
    <w:rPr>
      <w:rFonts w:ascii="Arial" w:hAnsi="Arial" w:cs="Arial"/>
      <w:sz w:val="24"/>
      <w:szCs w:val="24"/>
      <w:lang w:eastAsia="en-US"/>
    </w:rPr>
  </w:style>
  <w:style w:type="paragraph" w:styleId="NoSpacing">
    <w:name w:val="No Spacing"/>
    <w:uiPriority w:val="1"/>
    <w:qFormat/>
    <w:rsid w:val="00B34FE4"/>
    <w:rPr>
      <w:rFonts w:ascii="Calibri" w:eastAsia="Calibri" w:hAnsi="Calibri"/>
      <w:sz w:val="22"/>
      <w:szCs w:val="22"/>
      <w:lang w:eastAsia="en-US"/>
    </w:rPr>
  </w:style>
  <w:style w:type="character" w:customStyle="1" w:styleId="TitleChar">
    <w:name w:val="Title Char"/>
    <w:link w:val="Title"/>
    <w:uiPriority w:val="10"/>
    <w:rsid w:val="00B34FE4"/>
    <w:rPr>
      <w:b/>
      <w:bCs/>
      <w:sz w:val="28"/>
      <w:szCs w:val="26"/>
      <w:lang w:val="en-US" w:eastAsia="en-US"/>
    </w:rPr>
  </w:style>
  <w:style w:type="character" w:styleId="SubtleEmphasis">
    <w:name w:val="Subtle Emphasis"/>
    <w:uiPriority w:val="19"/>
    <w:qFormat/>
    <w:rsid w:val="00B34FE4"/>
    <w:rPr>
      <w:i/>
      <w:iCs/>
    </w:rPr>
  </w:style>
  <w:style w:type="character" w:customStyle="1" w:styleId="FootnoteTextChar">
    <w:name w:val="Footnote Text Char"/>
    <w:link w:val="FootnoteText"/>
    <w:rsid w:val="00B34FE4"/>
    <w:rPr>
      <w:lang w:eastAsia="en-US"/>
    </w:rPr>
  </w:style>
  <w:style w:type="character" w:styleId="FootnoteReference">
    <w:name w:val="footnote reference"/>
    <w:rsid w:val="00B34FE4"/>
    <w:rPr>
      <w:vertAlign w:val="superscript"/>
    </w:rPr>
  </w:style>
  <w:style w:type="table" w:styleId="TableGrid">
    <w:name w:val="Table Grid"/>
    <w:basedOn w:val="TableNormal"/>
    <w:rsid w:val="00B5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231">
      <w:bodyDiv w:val="1"/>
      <w:marLeft w:val="0"/>
      <w:marRight w:val="0"/>
      <w:marTop w:val="0"/>
      <w:marBottom w:val="0"/>
      <w:divBdr>
        <w:top w:val="none" w:sz="0" w:space="0" w:color="auto"/>
        <w:left w:val="none" w:sz="0" w:space="0" w:color="auto"/>
        <w:bottom w:val="none" w:sz="0" w:space="0" w:color="auto"/>
        <w:right w:val="none" w:sz="0" w:space="0" w:color="auto"/>
      </w:divBdr>
    </w:div>
    <w:div w:id="215439215">
      <w:bodyDiv w:val="1"/>
      <w:marLeft w:val="0"/>
      <w:marRight w:val="0"/>
      <w:marTop w:val="0"/>
      <w:marBottom w:val="0"/>
      <w:divBdr>
        <w:top w:val="none" w:sz="0" w:space="0" w:color="auto"/>
        <w:left w:val="none" w:sz="0" w:space="0" w:color="auto"/>
        <w:bottom w:val="none" w:sz="0" w:space="0" w:color="auto"/>
        <w:right w:val="none" w:sz="0" w:space="0" w:color="auto"/>
      </w:divBdr>
    </w:div>
    <w:div w:id="301539758">
      <w:bodyDiv w:val="1"/>
      <w:marLeft w:val="0"/>
      <w:marRight w:val="0"/>
      <w:marTop w:val="0"/>
      <w:marBottom w:val="0"/>
      <w:divBdr>
        <w:top w:val="none" w:sz="0" w:space="0" w:color="auto"/>
        <w:left w:val="none" w:sz="0" w:space="0" w:color="auto"/>
        <w:bottom w:val="none" w:sz="0" w:space="0" w:color="auto"/>
        <w:right w:val="none" w:sz="0" w:space="0" w:color="auto"/>
      </w:divBdr>
    </w:div>
    <w:div w:id="336805449">
      <w:bodyDiv w:val="1"/>
      <w:marLeft w:val="0"/>
      <w:marRight w:val="0"/>
      <w:marTop w:val="0"/>
      <w:marBottom w:val="0"/>
      <w:divBdr>
        <w:top w:val="none" w:sz="0" w:space="0" w:color="auto"/>
        <w:left w:val="none" w:sz="0" w:space="0" w:color="auto"/>
        <w:bottom w:val="none" w:sz="0" w:space="0" w:color="auto"/>
        <w:right w:val="none" w:sz="0" w:space="0" w:color="auto"/>
      </w:divBdr>
    </w:div>
    <w:div w:id="399595755">
      <w:bodyDiv w:val="1"/>
      <w:marLeft w:val="0"/>
      <w:marRight w:val="0"/>
      <w:marTop w:val="0"/>
      <w:marBottom w:val="0"/>
      <w:divBdr>
        <w:top w:val="none" w:sz="0" w:space="0" w:color="auto"/>
        <w:left w:val="none" w:sz="0" w:space="0" w:color="auto"/>
        <w:bottom w:val="none" w:sz="0" w:space="0" w:color="auto"/>
        <w:right w:val="none" w:sz="0" w:space="0" w:color="auto"/>
      </w:divBdr>
    </w:div>
    <w:div w:id="496725512">
      <w:bodyDiv w:val="1"/>
      <w:marLeft w:val="0"/>
      <w:marRight w:val="0"/>
      <w:marTop w:val="0"/>
      <w:marBottom w:val="0"/>
      <w:divBdr>
        <w:top w:val="none" w:sz="0" w:space="0" w:color="auto"/>
        <w:left w:val="none" w:sz="0" w:space="0" w:color="auto"/>
        <w:bottom w:val="none" w:sz="0" w:space="0" w:color="auto"/>
        <w:right w:val="none" w:sz="0" w:space="0" w:color="auto"/>
      </w:divBdr>
    </w:div>
    <w:div w:id="570623461">
      <w:bodyDiv w:val="1"/>
      <w:marLeft w:val="0"/>
      <w:marRight w:val="0"/>
      <w:marTop w:val="0"/>
      <w:marBottom w:val="0"/>
      <w:divBdr>
        <w:top w:val="none" w:sz="0" w:space="0" w:color="auto"/>
        <w:left w:val="none" w:sz="0" w:space="0" w:color="auto"/>
        <w:bottom w:val="none" w:sz="0" w:space="0" w:color="auto"/>
        <w:right w:val="none" w:sz="0" w:space="0" w:color="auto"/>
      </w:divBdr>
    </w:div>
    <w:div w:id="1120488358">
      <w:bodyDiv w:val="1"/>
      <w:marLeft w:val="0"/>
      <w:marRight w:val="0"/>
      <w:marTop w:val="0"/>
      <w:marBottom w:val="0"/>
      <w:divBdr>
        <w:top w:val="none" w:sz="0" w:space="0" w:color="auto"/>
        <w:left w:val="none" w:sz="0" w:space="0" w:color="auto"/>
        <w:bottom w:val="none" w:sz="0" w:space="0" w:color="auto"/>
        <w:right w:val="none" w:sz="0" w:space="0" w:color="auto"/>
      </w:divBdr>
    </w:div>
    <w:div w:id="1143155569">
      <w:bodyDiv w:val="1"/>
      <w:marLeft w:val="0"/>
      <w:marRight w:val="0"/>
      <w:marTop w:val="0"/>
      <w:marBottom w:val="0"/>
      <w:divBdr>
        <w:top w:val="none" w:sz="0" w:space="0" w:color="auto"/>
        <w:left w:val="none" w:sz="0" w:space="0" w:color="auto"/>
        <w:bottom w:val="none" w:sz="0" w:space="0" w:color="auto"/>
        <w:right w:val="none" w:sz="0" w:space="0" w:color="auto"/>
      </w:divBdr>
    </w:div>
    <w:div w:id="1433665696">
      <w:bodyDiv w:val="1"/>
      <w:marLeft w:val="0"/>
      <w:marRight w:val="0"/>
      <w:marTop w:val="0"/>
      <w:marBottom w:val="0"/>
      <w:divBdr>
        <w:top w:val="none" w:sz="0" w:space="0" w:color="auto"/>
        <w:left w:val="none" w:sz="0" w:space="0" w:color="auto"/>
        <w:bottom w:val="none" w:sz="0" w:space="0" w:color="auto"/>
        <w:right w:val="none" w:sz="0" w:space="0" w:color="auto"/>
      </w:divBdr>
    </w:div>
    <w:div w:id="1496533364">
      <w:bodyDiv w:val="1"/>
      <w:marLeft w:val="0"/>
      <w:marRight w:val="0"/>
      <w:marTop w:val="0"/>
      <w:marBottom w:val="0"/>
      <w:divBdr>
        <w:top w:val="none" w:sz="0" w:space="0" w:color="auto"/>
        <w:left w:val="none" w:sz="0" w:space="0" w:color="auto"/>
        <w:bottom w:val="none" w:sz="0" w:space="0" w:color="auto"/>
        <w:right w:val="none" w:sz="0" w:space="0" w:color="auto"/>
      </w:divBdr>
    </w:div>
    <w:div w:id="1515609206">
      <w:bodyDiv w:val="1"/>
      <w:marLeft w:val="0"/>
      <w:marRight w:val="0"/>
      <w:marTop w:val="0"/>
      <w:marBottom w:val="0"/>
      <w:divBdr>
        <w:top w:val="none" w:sz="0" w:space="0" w:color="auto"/>
        <w:left w:val="none" w:sz="0" w:space="0" w:color="auto"/>
        <w:bottom w:val="none" w:sz="0" w:space="0" w:color="auto"/>
        <w:right w:val="none" w:sz="0" w:space="0" w:color="auto"/>
      </w:divBdr>
    </w:div>
    <w:div w:id="1573006534">
      <w:bodyDiv w:val="1"/>
      <w:marLeft w:val="0"/>
      <w:marRight w:val="0"/>
      <w:marTop w:val="0"/>
      <w:marBottom w:val="0"/>
      <w:divBdr>
        <w:top w:val="none" w:sz="0" w:space="0" w:color="auto"/>
        <w:left w:val="none" w:sz="0" w:space="0" w:color="auto"/>
        <w:bottom w:val="none" w:sz="0" w:space="0" w:color="auto"/>
        <w:right w:val="none" w:sz="0" w:space="0" w:color="auto"/>
      </w:divBdr>
    </w:div>
    <w:div w:id="1634795616">
      <w:bodyDiv w:val="1"/>
      <w:marLeft w:val="0"/>
      <w:marRight w:val="0"/>
      <w:marTop w:val="0"/>
      <w:marBottom w:val="0"/>
      <w:divBdr>
        <w:top w:val="none" w:sz="0" w:space="0" w:color="auto"/>
        <w:left w:val="none" w:sz="0" w:space="0" w:color="auto"/>
        <w:bottom w:val="none" w:sz="0" w:space="0" w:color="auto"/>
        <w:right w:val="none" w:sz="0" w:space="0" w:color="auto"/>
      </w:divBdr>
    </w:div>
    <w:div w:id="1697660049">
      <w:bodyDiv w:val="1"/>
      <w:marLeft w:val="0"/>
      <w:marRight w:val="0"/>
      <w:marTop w:val="0"/>
      <w:marBottom w:val="0"/>
      <w:divBdr>
        <w:top w:val="none" w:sz="0" w:space="0" w:color="auto"/>
        <w:left w:val="none" w:sz="0" w:space="0" w:color="auto"/>
        <w:bottom w:val="none" w:sz="0" w:space="0" w:color="auto"/>
        <w:right w:val="none" w:sz="0" w:space="0" w:color="auto"/>
      </w:divBdr>
    </w:div>
    <w:div w:id="17523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BD38A-BBBE-47AB-8C10-5F2D1607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664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Group Design Study (EEM3GP) 1999/2000</vt:lpstr>
    </vt:vector>
  </TitlesOfParts>
  <Company>Birmingham University</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Design Study (EEM3GP) 1999/2000</dc:title>
  <dc:creator>constanc</dc:creator>
  <cp:lastModifiedBy>Michael Spann</cp:lastModifiedBy>
  <cp:revision>7</cp:revision>
  <cp:lastPrinted>2013-10-09T11:14:00Z</cp:lastPrinted>
  <dcterms:created xsi:type="dcterms:W3CDTF">2014-12-09T13:31:00Z</dcterms:created>
  <dcterms:modified xsi:type="dcterms:W3CDTF">2014-12-09T15:08:00Z</dcterms:modified>
</cp:coreProperties>
</file>